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E3" w:rsidRPr="00506756" w:rsidRDefault="0066044F" w:rsidP="00A40A93">
      <w:pPr>
        <w:pStyle w:val="BasicParagraph"/>
        <w:jc w:val="center"/>
        <w:rPr>
          <w:rFonts w:ascii="Broadway" w:hAnsi="Broadway" w:cs="Myriad Pro Light"/>
          <w:b/>
          <w:iCs/>
          <w:color w:val="D60093"/>
          <w:sz w:val="32"/>
          <w:szCs w:val="32"/>
        </w:rPr>
      </w:pPr>
      <w:r>
        <w:rPr>
          <w:rFonts w:ascii="Broadway" w:hAnsi="Broadway" w:cs="Myriad Pro Light"/>
          <w:b/>
          <w:iCs/>
          <w:color w:val="D60093"/>
          <w:sz w:val="32"/>
          <w:szCs w:val="32"/>
        </w:rPr>
        <w:t xml:space="preserve">      </w:t>
      </w:r>
      <w:r w:rsidR="00855FE3" w:rsidRPr="00506756">
        <w:rPr>
          <w:rFonts w:ascii="Broadway" w:hAnsi="Broadway" w:cs="Myriad Pro Light"/>
          <w:b/>
          <w:iCs/>
          <w:color w:val="D60093"/>
          <w:sz w:val="32"/>
          <w:szCs w:val="32"/>
        </w:rPr>
        <w:t>Finger Lakes Worksite Wellness Consortium</w:t>
      </w:r>
    </w:p>
    <w:p w:rsidR="00122131" w:rsidRPr="00506756" w:rsidRDefault="0066044F" w:rsidP="0066044F">
      <w:pPr>
        <w:jc w:val="center"/>
        <w:rPr>
          <w:rFonts w:ascii="Arial Rounded MT Bold" w:hAnsi="Arial Rounded MT Bold"/>
          <w:color w:val="D60093"/>
          <w:sz w:val="32"/>
          <w:szCs w:val="32"/>
        </w:rPr>
      </w:pPr>
      <w:r>
        <w:rPr>
          <w:noProof/>
        </w:rPr>
        <w:drawing>
          <wp:inline distT="0" distB="0" distL="0" distR="0">
            <wp:extent cx="1697990" cy="1110181"/>
            <wp:effectExtent l="19050" t="0" r="0" b="0"/>
            <wp:docPr id="2" name="Picture 1" descr="Image result for colorful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ful t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1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E3" w:rsidRPr="00506756" w:rsidRDefault="00855FE3" w:rsidP="0066044F">
      <w:pPr>
        <w:ind w:firstLine="720"/>
        <w:rPr>
          <w:rFonts w:ascii="Arial" w:hAnsi="Arial" w:cs="Arial"/>
          <w:sz w:val="20"/>
          <w:szCs w:val="20"/>
        </w:rPr>
      </w:pPr>
      <w:r w:rsidRPr="00506756">
        <w:rPr>
          <w:rFonts w:ascii="Arial" w:hAnsi="Arial" w:cs="Arial"/>
          <w:sz w:val="20"/>
          <w:szCs w:val="20"/>
        </w:rPr>
        <w:t xml:space="preserve">February </w:t>
      </w:r>
      <w:r w:rsidR="00A310A6" w:rsidRPr="00506756">
        <w:rPr>
          <w:rFonts w:ascii="Arial" w:hAnsi="Arial" w:cs="Arial"/>
          <w:sz w:val="20"/>
          <w:szCs w:val="20"/>
        </w:rPr>
        <w:t>28,</w:t>
      </w:r>
      <w:r w:rsidRPr="00506756">
        <w:rPr>
          <w:rFonts w:ascii="Arial" w:hAnsi="Arial" w:cs="Arial"/>
          <w:sz w:val="20"/>
          <w:szCs w:val="20"/>
        </w:rPr>
        <w:t xml:space="preserve"> 2015</w:t>
      </w:r>
    </w:p>
    <w:p w:rsidR="0066044F" w:rsidRPr="00506756" w:rsidRDefault="006604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2ECA" w:rsidRPr="00506756" w:rsidRDefault="00622ECA" w:rsidP="00660397">
      <w:pPr>
        <w:ind w:firstLine="720"/>
        <w:rPr>
          <w:rFonts w:ascii="Arial" w:hAnsi="Arial" w:cs="Arial"/>
          <w:sz w:val="20"/>
          <w:szCs w:val="20"/>
        </w:rPr>
      </w:pPr>
      <w:r w:rsidRPr="00506756">
        <w:rPr>
          <w:rFonts w:ascii="Arial" w:hAnsi="Arial" w:cs="Arial"/>
          <w:sz w:val="20"/>
          <w:szCs w:val="20"/>
        </w:rPr>
        <w:t>Dear Sir/Madam:</w:t>
      </w:r>
    </w:p>
    <w:p w:rsidR="005A5618" w:rsidRPr="00506756" w:rsidRDefault="00A82DD4" w:rsidP="00660397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506756">
        <w:rPr>
          <w:rFonts w:ascii="Arial" w:hAnsi="Arial" w:cs="Arial"/>
          <w:sz w:val="20"/>
          <w:szCs w:val="20"/>
        </w:rPr>
        <w:t xml:space="preserve">Thank you for </w:t>
      </w:r>
      <w:r w:rsidR="004C28CF" w:rsidRPr="00506756">
        <w:rPr>
          <w:rFonts w:ascii="Arial" w:hAnsi="Arial" w:cs="Arial"/>
          <w:sz w:val="20"/>
          <w:szCs w:val="20"/>
        </w:rPr>
        <w:t xml:space="preserve">taking the time to respond to </w:t>
      </w:r>
      <w:r w:rsidR="00853C59" w:rsidRPr="00506756">
        <w:rPr>
          <w:rFonts w:ascii="Arial" w:hAnsi="Arial" w:cs="Arial"/>
          <w:sz w:val="20"/>
          <w:szCs w:val="20"/>
        </w:rPr>
        <w:t xml:space="preserve">the </w:t>
      </w:r>
      <w:r w:rsidR="004C28CF" w:rsidRPr="00506756">
        <w:rPr>
          <w:rFonts w:ascii="Arial" w:hAnsi="Arial" w:cs="Arial"/>
          <w:sz w:val="20"/>
          <w:szCs w:val="20"/>
        </w:rPr>
        <w:t xml:space="preserve">recent survey conducted by the </w:t>
      </w:r>
      <w:r w:rsidR="004C28CF" w:rsidRPr="00506756">
        <w:rPr>
          <w:rFonts w:ascii="Arial" w:hAnsi="Arial" w:cs="Arial"/>
          <w:b/>
          <w:color w:val="D60093"/>
          <w:sz w:val="20"/>
          <w:szCs w:val="20"/>
        </w:rPr>
        <w:t>Finger Lakes Worksite Wellness Consortium</w:t>
      </w:r>
      <w:r w:rsidR="00855FE3" w:rsidRPr="00506756">
        <w:rPr>
          <w:rFonts w:ascii="Arial" w:hAnsi="Arial" w:cs="Arial"/>
          <w:color w:val="31849B" w:themeColor="accent5" w:themeShade="BF"/>
          <w:sz w:val="20"/>
          <w:szCs w:val="20"/>
        </w:rPr>
        <w:t>.</w:t>
      </w:r>
      <w:r w:rsidR="00855FE3" w:rsidRPr="00506756">
        <w:rPr>
          <w:rFonts w:ascii="Arial" w:hAnsi="Arial" w:cs="Arial"/>
          <w:sz w:val="20"/>
          <w:szCs w:val="20"/>
        </w:rPr>
        <w:t xml:space="preserve"> The Consortium is a </w:t>
      </w:r>
      <w:r w:rsidR="005A5618" w:rsidRPr="00506756">
        <w:rPr>
          <w:rFonts w:ascii="Arial" w:hAnsi="Arial" w:cs="Arial"/>
          <w:sz w:val="20"/>
          <w:szCs w:val="20"/>
        </w:rPr>
        <w:t xml:space="preserve">regional </w:t>
      </w:r>
      <w:r w:rsidR="005A5618" w:rsidRPr="00506756">
        <w:rPr>
          <w:rFonts w:ascii="Arial" w:hAnsi="Arial" w:cs="Arial"/>
          <w:color w:val="000000"/>
          <w:sz w:val="20"/>
          <w:szCs w:val="20"/>
        </w:rPr>
        <w:t>group</w:t>
      </w:r>
      <w:r w:rsidR="001550DC" w:rsidRPr="00506756">
        <w:rPr>
          <w:rFonts w:ascii="Arial" w:hAnsi="Arial" w:cs="Arial"/>
          <w:sz w:val="20"/>
          <w:szCs w:val="20"/>
        </w:rPr>
        <w:t xml:space="preserve"> facilitated by the S2AY Rural Health </w:t>
      </w:r>
      <w:r w:rsidR="005A5618" w:rsidRPr="00506756">
        <w:rPr>
          <w:rFonts w:ascii="Arial" w:hAnsi="Arial" w:cs="Arial"/>
          <w:sz w:val="20"/>
          <w:szCs w:val="20"/>
        </w:rPr>
        <w:t>Network</w:t>
      </w:r>
      <w:r w:rsidR="0066044F">
        <w:rPr>
          <w:rFonts w:ascii="Arial" w:hAnsi="Arial" w:cs="Arial"/>
          <w:sz w:val="20"/>
          <w:szCs w:val="20"/>
        </w:rPr>
        <w:t>, Inc.</w:t>
      </w:r>
      <w:r w:rsidR="005A5618" w:rsidRPr="00506756">
        <w:rPr>
          <w:rFonts w:ascii="Arial" w:hAnsi="Arial" w:cs="Arial"/>
          <w:sz w:val="20"/>
          <w:szCs w:val="20"/>
        </w:rPr>
        <w:t xml:space="preserve"> consisting</w:t>
      </w:r>
      <w:r w:rsidR="00855FE3" w:rsidRPr="00506756">
        <w:rPr>
          <w:rFonts w:ascii="Arial" w:hAnsi="Arial" w:cs="Arial"/>
          <w:sz w:val="20"/>
          <w:szCs w:val="20"/>
        </w:rPr>
        <w:t xml:space="preserve"> of representatives from </w:t>
      </w:r>
      <w:r w:rsidR="005A5618" w:rsidRPr="00506756">
        <w:rPr>
          <w:rFonts w:ascii="Arial" w:hAnsi="Arial" w:cs="Arial"/>
          <w:sz w:val="20"/>
          <w:szCs w:val="20"/>
        </w:rPr>
        <w:t xml:space="preserve">Yates </w:t>
      </w:r>
      <w:r w:rsidR="00855FE3" w:rsidRPr="00506756">
        <w:rPr>
          <w:rFonts w:ascii="Arial" w:hAnsi="Arial" w:cs="Arial"/>
          <w:sz w:val="20"/>
          <w:szCs w:val="20"/>
        </w:rPr>
        <w:t xml:space="preserve">Public Health, </w:t>
      </w:r>
      <w:r w:rsidR="005A5618" w:rsidRPr="00506756">
        <w:rPr>
          <w:rFonts w:ascii="Arial" w:hAnsi="Arial" w:cs="Arial"/>
          <w:sz w:val="20"/>
          <w:szCs w:val="20"/>
        </w:rPr>
        <w:t xml:space="preserve">Cornell </w:t>
      </w:r>
      <w:r w:rsidR="00855FE3" w:rsidRPr="00506756">
        <w:rPr>
          <w:rFonts w:ascii="Arial" w:hAnsi="Arial" w:cs="Arial"/>
          <w:sz w:val="20"/>
          <w:szCs w:val="20"/>
        </w:rPr>
        <w:t>Cooperative Extension, Finger Lakes Health, Tobacco Action</w:t>
      </w:r>
      <w:r w:rsidR="00C95D88">
        <w:rPr>
          <w:rFonts w:ascii="Arial" w:hAnsi="Arial" w:cs="Arial"/>
          <w:sz w:val="20"/>
          <w:szCs w:val="20"/>
        </w:rPr>
        <w:t xml:space="preserve"> </w:t>
      </w:r>
      <w:r w:rsidR="00855FE3" w:rsidRPr="00506756">
        <w:rPr>
          <w:rFonts w:ascii="Arial" w:hAnsi="Arial" w:cs="Arial"/>
          <w:sz w:val="20"/>
          <w:szCs w:val="20"/>
        </w:rPr>
        <w:t xml:space="preserve">Coalition </w:t>
      </w:r>
      <w:r w:rsidR="004E560F" w:rsidRPr="00506756">
        <w:rPr>
          <w:rFonts w:ascii="Arial" w:hAnsi="Arial" w:cs="Arial"/>
          <w:sz w:val="20"/>
          <w:szCs w:val="20"/>
        </w:rPr>
        <w:t xml:space="preserve">of the Finger Lakes, </w:t>
      </w:r>
      <w:r w:rsidR="00855FE3" w:rsidRPr="00506756">
        <w:rPr>
          <w:rFonts w:ascii="Arial" w:hAnsi="Arial" w:cs="Arial"/>
          <w:sz w:val="20"/>
          <w:szCs w:val="20"/>
        </w:rPr>
        <w:t>and others. Our purpose is</w:t>
      </w:r>
      <w:r w:rsidR="004E560F" w:rsidRPr="00506756">
        <w:rPr>
          <w:rFonts w:ascii="Arial" w:hAnsi="Arial" w:cs="Arial"/>
          <w:sz w:val="20"/>
          <w:szCs w:val="20"/>
        </w:rPr>
        <w:t xml:space="preserve"> to provide area employers with</w:t>
      </w:r>
      <w:r w:rsidR="00855FE3" w:rsidRPr="00506756">
        <w:rPr>
          <w:rFonts w:ascii="Arial" w:hAnsi="Arial" w:cs="Arial"/>
          <w:sz w:val="20"/>
          <w:szCs w:val="20"/>
        </w:rPr>
        <w:t xml:space="preserve"> tools </w:t>
      </w:r>
      <w:r w:rsidR="004E560F" w:rsidRPr="00506756">
        <w:rPr>
          <w:rFonts w:ascii="Arial" w:hAnsi="Arial" w:cs="Arial"/>
          <w:sz w:val="20"/>
          <w:szCs w:val="20"/>
        </w:rPr>
        <w:t>and resources to help</w:t>
      </w:r>
      <w:r w:rsidR="00506756">
        <w:rPr>
          <w:rFonts w:ascii="Arial" w:hAnsi="Arial" w:cs="Arial"/>
          <w:sz w:val="20"/>
          <w:szCs w:val="20"/>
        </w:rPr>
        <w:t xml:space="preserve"> </w:t>
      </w:r>
      <w:r w:rsidR="00C95D88">
        <w:rPr>
          <w:rFonts w:ascii="Arial" w:hAnsi="Arial" w:cs="Arial"/>
          <w:sz w:val="20"/>
          <w:szCs w:val="20"/>
        </w:rPr>
        <w:t>t</w:t>
      </w:r>
      <w:r w:rsidR="004E560F" w:rsidRPr="00506756">
        <w:rPr>
          <w:rFonts w:ascii="Arial" w:hAnsi="Arial" w:cs="Arial"/>
          <w:sz w:val="20"/>
          <w:szCs w:val="20"/>
        </w:rPr>
        <w:t>heir employees to</w:t>
      </w:r>
      <w:r w:rsidR="00855FE3" w:rsidRPr="00506756">
        <w:rPr>
          <w:rFonts w:ascii="Arial" w:hAnsi="Arial" w:cs="Arial"/>
          <w:sz w:val="20"/>
          <w:szCs w:val="20"/>
        </w:rPr>
        <w:t xml:space="preserve"> get and stay healthier.</w:t>
      </w:r>
      <w:r w:rsidR="004C28CF" w:rsidRPr="00506756">
        <w:rPr>
          <w:rFonts w:ascii="Arial" w:hAnsi="Arial" w:cs="Arial"/>
          <w:sz w:val="20"/>
          <w:szCs w:val="20"/>
        </w:rPr>
        <w:t xml:space="preserve"> </w:t>
      </w:r>
    </w:p>
    <w:p w:rsidR="00322784" w:rsidRPr="00506756" w:rsidRDefault="005A5618" w:rsidP="00660397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506756">
        <w:rPr>
          <w:rFonts w:ascii="Arial" w:hAnsi="Arial" w:cs="Arial"/>
          <w:sz w:val="20"/>
          <w:szCs w:val="20"/>
        </w:rPr>
        <w:t xml:space="preserve">After </w:t>
      </w:r>
      <w:r w:rsidR="00C95D88" w:rsidRPr="00506756">
        <w:rPr>
          <w:rFonts w:ascii="Arial" w:hAnsi="Arial" w:cs="Arial"/>
          <w:sz w:val="20"/>
          <w:szCs w:val="20"/>
        </w:rPr>
        <w:t>reviewing survey</w:t>
      </w:r>
      <w:r w:rsidRPr="00506756">
        <w:rPr>
          <w:rFonts w:ascii="Arial" w:hAnsi="Arial" w:cs="Arial"/>
          <w:sz w:val="20"/>
          <w:szCs w:val="20"/>
        </w:rPr>
        <w:t xml:space="preserve"> results</w:t>
      </w:r>
      <w:r w:rsidR="00C95D88">
        <w:rPr>
          <w:rFonts w:ascii="Arial" w:hAnsi="Arial" w:cs="Arial"/>
          <w:sz w:val="20"/>
          <w:szCs w:val="20"/>
        </w:rPr>
        <w:t xml:space="preserve"> and analyzing data from several businesses and organizations</w:t>
      </w:r>
      <w:r w:rsidRPr="00506756">
        <w:rPr>
          <w:rFonts w:ascii="Arial" w:hAnsi="Arial" w:cs="Arial"/>
          <w:sz w:val="20"/>
          <w:szCs w:val="20"/>
        </w:rPr>
        <w:t xml:space="preserve">, we </w:t>
      </w:r>
      <w:r w:rsidR="00322784" w:rsidRPr="00506756">
        <w:rPr>
          <w:rFonts w:ascii="Arial" w:hAnsi="Arial" w:cs="Arial"/>
          <w:sz w:val="20"/>
          <w:szCs w:val="20"/>
        </w:rPr>
        <w:t xml:space="preserve">have compiled a </w:t>
      </w:r>
      <w:r w:rsidR="00855FE3" w:rsidRPr="00506756">
        <w:rPr>
          <w:rFonts w:ascii="Arial" w:hAnsi="Arial" w:cs="Arial"/>
          <w:sz w:val="20"/>
          <w:szCs w:val="20"/>
        </w:rPr>
        <w:t xml:space="preserve">sample </w:t>
      </w:r>
      <w:r w:rsidR="00322784" w:rsidRPr="00506756">
        <w:rPr>
          <w:rFonts w:ascii="Arial" w:hAnsi="Arial" w:cs="Arial"/>
          <w:sz w:val="20"/>
          <w:szCs w:val="20"/>
        </w:rPr>
        <w:t>list</w:t>
      </w:r>
      <w:r w:rsidR="00C33DE4" w:rsidRPr="00506756">
        <w:rPr>
          <w:rFonts w:ascii="Arial" w:hAnsi="Arial" w:cs="Arial"/>
          <w:sz w:val="20"/>
          <w:szCs w:val="20"/>
        </w:rPr>
        <w:t xml:space="preserve"> </w:t>
      </w:r>
      <w:r w:rsidRPr="00506756">
        <w:rPr>
          <w:rFonts w:ascii="Arial" w:hAnsi="Arial" w:cs="Arial"/>
          <w:sz w:val="20"/>
          <w:szCs w:val="20"/>
        </w:rPr>
        <w:t xml:space="preserve">of a variety of available local resources.  </w:t>
      </w:r>
      <w:r w:rsidR="00C33DE4" w:rsidRPr="00506756">
        <w:rPr>
          <w:rFonts w:ascii="Arial" w:hAnsi="Arial" w:cs="Arial"/>
          <w:sz w:val="20"/>
          <w:szCs w:val="20"/>
        </w:rPr>
        <w:t xml:space="preserve"> </w:t>
      </w:r>
      <w:r w:rsidR="00D06AC2" w:rsidRPr="00506756">
        <w:rPr>
          <w:rFonts w:ascii="Arial" w:hAnsi="Arial" w:cs="Arial"/>
          <w:sz w:val="20"/>
          <w:szCs w:val="20"/>
        </w:rPr>
        <w:t xml:space="preserve">We </w:t>
      </w:r>
      <w:r w:rsidR="0044589F" w:rsidRPr="00506756">
        <w:rPr>
          <w:rFonts w:ascii="Arial" w:hAnsi="Arial" w:cs="Arial"/>
          <w:sz w:val="20"/>
          <w:szCs w:val="20"/>
        </w:rPr>
        <w:t xml:space="preserve">are </w:t>
      </w:r>
      <w:r w:rsidR="00322784" w:rsidRPr="00506756">
        <w:rPr>
          <w:rFonts w:ascii="Arial" w:hAnsi="Arial" w:cs="Arial"/>
          <w:sz w:val="20"/>
          <w:szCs w:val="20"/>
        </w:rPr>
        <w:t xml:space="preserve">now </w:t>
      </w:r>
      <w:r w:rsidR="0044589F" w:rsidRPr="00506756">
        <w:rPr>
          <w:rFonts w:ascii="Arial" w:hAnsi="Arial" w:cs="Arial"/>
          <w:sz w:val="20"/>
          <w:szCs w:val="20"/>
        </w:rPr>
        <w:t xml:space="preserve">writing to extend an invitation </w:t>
      </w:r>
      <w:r w:rsidR="00D06AC2" w:rsidRPr="00506756">
        <w:rPr>
          <w:rFonts w:ascii="Arial" w:hAnsi="Arial" w:cs="Arial"/>
          <w:sz w:val="20"/>
          <w:szCs w:val="20"/>
        </w:rPr>
        <w:t>to you</w:t>
      </w:r>
      <w:r w:rsidR="00322784" w:rsidRPr="00506756">
        <w:rPr>
          <w:rFonts w:ascii="Arial" w:hAnsi="Arial" w:cs="Arial"/>
          <w:sz w:val="20"/>
          <w:szCs w:val="20"/>
        </w:rPr>
        <w:t xml:space="preserve"> to </w:t>
      </w:r>
      <w:r w:rsidR="00D06AC2" w:rsidRPr="00506756">
        <w:rPr>
          <w:rFonts w:ascii="Arial" w:hAnsi="Arial" w:cs="Arial"/>
          <w:sz w:val="20"/>
          <w:szCs w:val="20"/>
        </w:rPr>
        <w:t>review</w:t>
      </w:r>
      <w:r w:rsidR="0044589F" w:rsidRPr="00506756">
        <w:rPr>
          <w:rFonts w:ascii="Arial" w:hAnsi="Arial" w:cs="Arial"/>
          <w:sz w:val="20"/>
          <w:szCs w:val="20"/>
        </w:rPr>
        <w:t xml:space="preserve"> some of th</w:t>
      </w:r>
      <w:r w:rsidR="00322784" w:rsidRPr="00506756">
        <w:rPr>
          <w:rFonts w:ascii="Arial" w:hAnsi="Arial" w:cs="Arial"/>
          <w:sz w:val="20"/>
          <w:szCs w:val="20"/>
        </w:rPr>
        <w:t xml:space="preserve">ose possibilities and </w:t>
      </w:r>
      <w:r w:rsidR="00C95D88" w:rsidRPr="00506756">
        <w:rPr>
          <w:rFonts w:ascii="Arial" w:hAnsi="Arial" w:cs="Arial"/>
          <w:sz w:val="20"/>
          <w:szCs w:val="20"/>
        </w:rPr>
        <w:t xml:space="preserve">see </w:t>
      </w:r>
      <w:r w:rsidR="00C95D88">
        <w:rPr>
          <w:rFonts w:ascii="Arial" w:hAnsi="Arial" w:cs="Arial"/>
          <w:sz w:val="20"/>
          <w:szCs w:val="20"/>
        </w:rPr>
        <w:t>how</w:t>
      </w:r>
      <w:r w:rsidR="00322784" w:rsidRPr="00506756">
        <w:rPr>
          <w:rFonts w:ascii="Arial" w:hAnsi="Arial" w:cs="Arial"/>
          <w:sz w:val="20"/>
          <w:szCs w:val="20"/>
        </w:rPr>
        <w:t xml:space="preserve"> they might meet your needs. </w:t>
      </w:r>
      <w:r w:rsidR="00D06AC2" w:rsidRPr="00506756">
        <w:rPr>
          <w:rFonts w:ascii="Arial" w:hAnsi="Arial" w:cs="Arial"/>
          <w:sz w:val="20"/>
          <w:szCs w:val="20"/>
        </w:rPr>
        <w:t xml:space="preserve">  </w:t>
      </w:r>
    </w:p>
    <w:p w:rsidR="00660397" w:rsidRDefault="00660397" w:rsidP="00506756">
      <w:pPr>
        <w:ind w:firstLine="720"/>
        <w:rPr>
          <w:rFonts w:ascii="Arial" w:hAnsi="Arial" w:cs="Arial"/>
          <w:b/>
          <w:color w:val="D60093"/>
          <w:u w:val="single"/>
        </w:rPr>
      </w:pPr>
    </w:p>
    <w:p w:rsidR="00C33DE4" w:rsidRPr="0066044F" w:rsidRDefault="00855FE3" w:rsidP="00506756">
      <w:pPr>
        <w:ind w:firstLine="720"/>
        <w:rPr>
          <w:rFonts w:ascii="Arial" w:hAnsi="Arial" w:cs="Arial"/>
          <w:b/>
          <w:color w:val="0070C0"/>
          <w:u w:val="single"/>
        </w:rPr>
      </w:pPr>
      <w:r w:rsidRPr="0066044F">
        <w:rPr>
          <w:rFonts w:ascii="Arial" w:hAnsi="Arial" w:cs="Arial"/>
          <w:b/>
          <w:color w:val="0070C0"/>
          <w:u w:val="single"/>
        </w:rPr>
        <w:t>Tobacco Action Coalition</w:t>
      </w:r>
      <w:r w:rsidR="004C3154" w:rsidRPr="0066044F">
        <w:rPr>
          <w:rFonts w:ascii="Arial" w:hAnsi="Arial" w:cs="Arial"/>
          <w:b/>
          <w:color w:val="0070C0"/>
          <w:u w:val="single"/>
        </w:rPr>
        <w:t xml:space="preserve"> of the Finger Lakes</w:t>
      </w:r>
    </w:p>
    <w:p w:rsidR="00C33DE4" w:rsidRPr="0066044F" w:rsidRDefault="00322784" w:rsidP="0066044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6044F">
        <w:rPr>
          <w:rFonts w:ascii="Arial" w:hAnsi="Arial" w:cs="Arial"/>
        </w:rPr>
        <w:t>Tobacco policy development or revision</w:t>
      </w:r>
      <w:r w:rsidR="004C3154" w:rsidRPr="0066044F">
        <w:rPr>
          <w:rFonts w:ascii="Arial" w:hAnsi="Arial" w:cs="Arial"/>
        </w:rPr>
        <w:t>/updating</w:t>
      </w:r>
      <w:r w:rsidRPr="0066044F">
        <w:rPr>
          <w:rFonts w:ascii="Arial" w:hAnsi="Arial" w:cs="Arial"/>
        </w:rPr>
        <w:t xml:space="preserve"> of </w:t>
      </w:r>
      <w:r w:rsidR="00855FE3" w:rsidRPr="0066044F">
        <w:rPr>
          <w:rFonts w:ascii="Arial" w:hAnsi="Arial" w:cs="Arial"/>
        </w:rPr>
        <w:t xml:space="preserve"> </w:t>
      </w:r>
      <w:r w:rsidRPr="0066044F">
        <w:rPr>
          <w:rFonts w:ascii="Arial" w:hAnsi="Arial" w:cs="Arial"/>
        </w:rPr>
        <w:t>current policy (including e-cigarettes)</w:t>
      </w:r>
    </w:p>
    <w:p w:rsidR="00C33DE4" w:rsidRPr="00363DFF" w:rsidRDefault="00322784" w:rsidP="00855F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3DFF">
        <w:rPr>
          <w:rFonts w:ascii="Arial" w:hAnsi="Arial" w:cs="Arial"/>
        </w:rPr>
        <w:t>Tobacco cessation training throug</w:t>
      </w:r>
      <w:r w:rsidR="00855FE3" w:rsidRPr="00363DFF">
        <w:rPr>
          <w:rFonts w:ascii="Arial" w:hAnsi="Arial" w:cs="Arial"/>
        </w:rPr>
        <w:t>h the American Lung Association</w:t>
      </w:r>
      <w:r w:rsidR="004C3154" w:rsidRPr="00363DFF">
        <w:rPr>
          <w:rFonts w:ascii="Arial" w:hAnsi="Arial" w:cs="Arial"/>
        </w:rPr>
        <w:t>’s “Freedom From Smoking”</w:t>
      </w:r>
    </w:p>
    <w:p w:rsidR="00322784" w:rsidRPr="00363DFF" w:rsidRDefault="00322784" w:rsidP="00855F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3DFF">
        <w:rPr>
          <w:rFonts w:ascii="Arial" w:hAnsi="Arial" w:cs="Arial"/>
        </w:rPr>
        <w:t>On-site tobacco cessation classes for employees</w:t>
      </w:r>
    </w:p>
    <w:p w:rsidR="00122131" w:rsidRPr="00660397" w:rsidRDefault="00A310A6" w:rsidP="00363DFF">
      <w:pPr>
        <w:pStyle w:val="NoSpacing"/>
        <w:ind w:left="2880"/>
        <w:rPr>
          <w:rFonts w:ascii="Arial" w:hAnsi="Arial" w:cs="Arial"/>
        </w:rPr>
      </w:pPr>
      <w:r w:rsidRPr="00660397">
        <w:rPr>
          <w:rFonts w:ascii="Arial" w:hAnsi="Arial" w:cs="Arial"/>
        </w:rPr>
        <w:t xml:space="preserve">Contact:  Helen </w:t>
      </w:r>
      <w:r w:rsidR="00506756" w:rsidRPr="00660397">
        <w:rPr>
          <w:rFonts w:ascii="Arial" w:hAnsi="Arial" w:cs="Arial"/>
        </w:rPr>
        <w:t xml:space="preserve">A. </w:t>
      </w:r>
      <w:r w:rsidRPr="00660397">
        <w:rPr>
          <w:rFonts w:ascii="Arial" w:hAnsi="Arial" w:cs="Arial"/>
        </w:rPr>
        <w:t>Dunlap</w:t>
      </w:r>
      <w:r w:rsidR="00363DFF" w:rsidRPr="00660397">
        <w:rPr>
          <w:rFonts w:ascii="Arial" w:hAnsi="Arial" w:cs="Arial"/>
        </w:rPr>
        <w:t xml:space="preserve"> </w:t>
      </w:r>
    </w:p>
    <w:p w:rsidR="00A310A6" w:rsidRDefault="00A310A6" w:rsidP="00363DFF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>Community Engagement Coordinator</w:t>
      </w:r>
    </w:p>
    <w:p w:rsidR="00506756" w:rsidRPr="00363DFF" w:rsidRDefault="00506756" w:rsidP="00363DFF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Tobacco Action Coalition of the Finger Lakes</w:t>
      </w:r>
    </w:p>
    <w:p w:rsidR="00A310A6" w:rsidRPr="00363DFF" w:rsidRDefault="00A310A6" w:rsidP="00363DFF">
      <w:pPr>
        <w:pStyle w:val="NoSpacing"/>
        <w:ind w:left="2880"/>
        <w:rPr>
          <w:rFonts w:ascii="Arial" w:hAnsi="Arial" w:cs="Arial"/>
        </w:rPr>
      </w:pPr>
      <w:hyperlink r:id="rId6" w:tgtFrame="_blank" w:history="1">
        <w:r w:rsidRPr="00363DFF">
          <w:rPr>
            <w:rStyle w:val="Hyperlink"/>
            <w:rFonts w:ascii="Arial" w:hAnsi="Arial" w:cs="Arial"/>
            <w:bCs/>
            <w:color w:val="auto"/>
          </w:rPr>
          <w:t>(585) 666-1401</w:t>
        </w:r>
      </w:hyperlink>
    </w:p>
    <w:p w:rsidR="00A310A6" w:rsidRPr="00363DFF" w:rsidRDefault="00A310A6" w:rsidP="00363DFF">
      <w:pPr>
        <w:pStyle w:val="NoSpacing"/>
        <w:ind w:left="2880"/>
        <w:rPr>
          <w:rFonts w:ascii="Arial" w:hAnsi="Arial" w:cs="Arial"/>
        </w:rPr>
      </w:pPr>
      <w:hyperlink r:id="rId7" w:tgtFrame="_blank" w:history="1">
        <w:r w:rsidRPr="00363DFF">
          <w:rPr>
            <w:rStyle w:val="Hyperlink"/>
            <w:rFonts w:ascii="Arial" w:hAnsi="Arial" w:cs="Arial"/>
            <w:color w:val="auto"/>
          </w:rPr>
          <w:t>hdunlap@LungNE.org</w:t>
        </w:r>
      </w:hyperlink>
      <w:r w:rsidRPr="00363DFF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A310A6" w:rsidRPr="00363DFF" w:rsidRDefault="00A310A6" w:rsidP="00A310A6">
      <w:pPr>
        <w:rPr>
          <w:rFonts w:ascii="Arial" w:hAnsi="Arial" w:cs="Arial"/>
        </w:rPr>
      </w:pPr>
    </w:p>
    <w:p w:rsidR="0066044F" w:rsidRDefault="00322784" w:rsidP="0066044F">
      <w:pPr>
        <w:pStyle w:val="NoSpacing"/>
        <w:rPr>
          <w:rFonts w:ascii="Arial" w:hAnsi="Arial" w:cs="Arial"/>
          <w:color w:val="0070C0"/>
        </w:rPr>
      </w:pPr>
      <w:r w:rsidRPr="00363DFF">
        <w:rPr>
          <w:rFonts w:ascii="Arial" w:hAnsi="Arial" w:cs="Arial"/>
        </w:rPr>
        <w:t xml:space="preserve"> </w:t>
      </w:r>
      <w:r w:rsidR="00506756">
        <w:rPr>
          <w:rFonts w:ascii="Arial" w:hAnsi="Arial" w:cs="Arial"/>
        </w:rPr>
        <w:tab/>
      </w:r>
      <w:r w:rsidR="00855FE3" w:rsidRPr="0066044F">
        <w:rPr>
          <w:rFonts w:ascii="Arial" w:hAnsi="Arial" w:cs="Arial"/>
          <w:b/>
          <w:color w:val="0070C0"/>
          <w:u w:val="single"/>
        </w:rPr>
        <w:t>Finger Lakes Health</w:t>
      </w:r>
      <w:r w:rsidR="004C3154" w:rsidRPr="0066044F">
        <w:rPr>
          <w:rFonts w:ascii="Arial" w:hAnsi="Arial" w:cs="Arial"/>
          <w:b/>
          <w:color w:val="0070C0"/>
          <w:u w:val="single"/>
        </w:rPr>
        <w:t xml:space="preserve"> </w:t>
      </w:r>
      <w:r w:rsidR="004C3154" w:rsidRPr="0066044F">
        <w:rPr>
          <w:rFonts w:ascii="Arial" w:hAnsi="Arial" w:cs="Arial"/>
          <w:color w:val="0070C0"/>
        </w:rPr>
        <w:t xml:space="preserve"> </w:t>
      </w:r>
    </w:p>
    <w:p w:rsidR="0066044F" w:rsidRPr="0066044F" w:rsidRDefault="0066044F" w:rsidP="0066044F">
      <w:pPr>
        <w:pStyle w:val="NoSpacing"/>
        <w:ind w:left="900"/>
        <w:rPr>
          <w:rFonts w:ascii="Arial" w:hAnsi="Arial" w:cs="Arial"/>
          <w:u w:val="single"/>
        </w:rPr>
      </w:pPr>
    </w:p>
    <w:p w:rsidR="00855FE3" w:rsidRPr="0066044F" w:rsidRDefault="0066044F" w:rsidP="0066044F">
      <w:pPr>
        <w:pStyle w:val="NoSpacing"/>
        <w:numPr>
          <w:ilvl w:val="0"/>
          <w:numId w:val="1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Sp</w:t>
      </w:r>
      <w:r w:rsidR="00855FE3" w:rsidRPr="0066044F">
        <w:rPr>
          <w:rFonts w:ascii="Arial" w:hAnsi="Arial" w:cs="Arial"/>
        </w:rPr>
        <w:t>eakers/Lunch &amp; Learns on varied health topics, such as hypertension, diabetes,</w:t>
      </w:r>
      <w:r w:rsidR="00C95D88">
        <w:rPr>
          <w:rFonts w:ascii="Arial" w:hAnsi="Arial" w:cs="Arial"/>
        </w:rPr>
        <w:t xml:space="preserve">                      </w:t>
      </w:r>
      <w:r w:rsidR="00855FE3" w:rsidRPr="0066044F">
        <w:rPr>
          <w:rFonts w:ascii="Arial" w:hAnsi="Arial" w:cs="Arial"/>
        </w:rPr>
        <w:t xml:space="preserve"> stress management, and others</w:t>
      </w:r>
      <w:r w:rsidR="004C3154" w:rsidRPr="0066044F">
        <w:rPr>
          <w:rFonts w:ascii="Arial" w:hAnsi="Arial" w:cs="Arial"/>
        </w:rPr>
        <w:t xml:space="preserve"> </w:t>
      </w:r>
    </w:p>
    <w:p w:rsidR="00855FE3" w:rsidRPr="0066044F" w:rsidRDefault="00855FE3" w:rsidP="0066044F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66044F">
        <w:rPr>
          <w:rFonts w:ascii="Arial" w:hAnsi="Arial" w:cs="Arial"/>
        </w:rPr>
        <w:t>Friendly walking competition among area businesses and organizations</w:t>
      </w:r>
      <w:r w:rsidR="004C3154" w:rsidRPr="0066044F">
        <w:rPr>
          <w:rFonts w:ascii="Arial" w:hAnsi="Arial" w:cs="Arial"/>
        </w:rPr>
        <w:t xml:space="preserve"> </w:t>
      </w:r>
    </w:p>
    <w:p w:rsidR="004C3154" w:rsidRPr="00363DFF" w:rsidRDefault="004C3154" w:rsidP="00122131">
      <w:pPr>
        <w:pStyle w:val="NoSpacing"/>
        <w:ind w:left="2160" w:firstLine="720"/>
        <w:rPr>
          <w:rFonts w:ascii="Arial" w:hAnsi="Arial" w:cs="Arial"/>
          <w:color w:val="500050"/>
        </w:rPr>
      </w:pPr>
      <w:r w:rsidRPr="00363DFF">
        <w:rPr>
          <w:rFonts w:ascii="Arial" w:hAnsi="Arial" w:cs="Arial"/>
        </w:rPr>
        <w:t>Contact:</w:t>
      </w:r>
      <w:r w:rsidRPr="00363DFF">
        <w:rPr>
          <w:rFonts w:ascii="Arial" w:hAnsi="Arial" w:cs="Arial"/>
          <w:b/>
          <w:u w:val="single"/>
        </w:rPr>
        <w:t xml:space="preserve"> </w:t>
      </w:r>
      <w:proofErr w:type="spellStart"/>
      <w:r w:rsidRPr="00363DFF">
        <w:rPr>
          <w:rFonts w:ascii="Arial" w:hAnsi="Arial" w:cs="Arial"/>
        </w:rPr>
        <w:t>Loree</w:t>
      </w:r>
      <w:proofErr w:type="spellEnd"/>
      <w:r w:rsidRPr="00363DFF">
        <w:rPr>
          <w:rFonts w:ascii="Arial" w:hAnsi="Arial" w:cs="Arial"/>
        </w:rPr>
        <w:t xml:space="preserve"> K. </w:t>
      </w:r>
      <w:proofErr w:type="spellStart"/>
      <w:r w:rsidRPr="00363DFF">
        <w:rPr>
          <w:rFonts w:ascii="Arial" w:hAnsi="Arial" w:cs="Arial"/>
        </w:rPr>
        <w:t>MacKerchar</w:t>
      </w:r>
      <w:proofErr w:type="spellEnd"/>
      <w:r w:rsidR="00122131" w:rsidRPr="00363DFF">
        <w:rPr>
          <w:rFonts w:ascii="Arial" w:hAnsi="Arial" w:cs="Arial"/>
        </w:rPr>
        <w:t xml:space="preserve"> </w:t>
      </w:r>
    </w:p>
    <w:p w:rsidR="004C3154" w:rsidRPr="00363DFF" w:rsidRDefault="004C3154" w:rsidP="004C3154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>Manager, Community Relations</w:t>
      </w:r>
    </w:p>
    <w:p w:rsidR="004C3154" w:rsidRPr="00363DFF" w:rsidRDefault="004C3154" w:rsidP="004C3154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>Finger Lakes Health</w:t>
      </w:r>
    </w:p>
    <w:p w:rsidR="004C3154" w:rsidRPr="00363DFF" w:rsidRDefault="00A310A6" w:rsidP="004C3154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 </w:t>
      </w:r>
      <w:hyperlink r:id="rId8" w:tgtFrame="_blank" w:history="1">
        <w:r w:rsidR="004C3154" w:rsidRPr="00363DFF">
          <w:rPr>
            <w:rStyle w:val="Hyperlink"/>
            <w:rFonts w:ascii="Arial" w:hAnsi="Arial" w:cs="Arial"/>
            <w:color w:val="auto"/>
            <w:sz w:val="20"/>
            <w:szCs w:val="20"/>
          </w:rPr>
          <w:t>(315) 531-2053</w:t>
        </w:r>
      </w:hyperlink>
    </w:p>
    <w:p w:rsidR="004C3154" w:rsidRPr="00363DFF" w:rsidRDefault="00A310A6" w:rsidP="004C3154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 </w:t>
      </w:r>
      <w:hyperlink r:id="rId9" w:tgtFrame="_blank" w:history="1">
        <w:r w:rsidR="004C3154" w:rsidRPr="00363DFF">
          <w:rPr>
            <w:rStyle w:val="Hyperlink"/>
            <w:rFonts w:ascii="Arial" w:hAnsi="Arial" w:cs="Arial"/>
            <w:color w:val="auto"/>
            <w:sz w:val="20"/>
            <w:szCs w:val="20"/>
          </w:rPr>
          <w:t>loree.mackerchar@flhealth.org</w:t>
        </w:r>
      </w:hyperlink>
    </w:p>
    <w:p w:rsidR="004C3154" w:rsidRPr="00363DFF" w:rsidRDefault="004C3154" w:rsidP="00650CD9">
      <w:pPr>
        <w:pStyle w:val="NoSpacing"/>
        <w:rPr>
          <w:rFonts w:ascii="Arial" w:hAnsi="Arial" w:cs="Arial"/>
        </w:rPr>
      </w:pPr>
    </w:p>
    <w:p w:rsidR="0075408E" w:rsidRPr="0066044F" w:rsidRDefault="00122131" w:rsidP="00506756">
      <w:pPr>
        <w:ind w:firstLine="720"/>
        <w:rPr>
          <w:rFonts w:ascii="Arial" w:hAnsi="Arial" w:cs="Arial"/>
          <w:b/>
          <w:color w:val="0070C0"/>
          <w:u w:val="single"/>
        </w:rPr>
      </w:pPr>
      <w:r w:rsidRPr="0066044F">
        <w:rPr>
          <w:rFonts w:ascii="Arial" w:hAnsi="Arial" w:cs="Arial"/>
          <w:b/>
          <w:color w:val="0070C0"/>
          <w:u w:val="single"/>
        </w:rPr>
        <w:t xml:space="preserve">Yates </w:t>
      </w:r>
      <w:r w:rsidR="0075408E" w:rsidRPr="0066044F">
        <w:rPr>
          <w:rFonts w:ascii="Arial" w:hAnsi="Arial" w:cs="Arial"/>
          <w:b/>
          <w:color w:val="0070C0"/>
          <w:u w:val="single"/>
        </w:rPr>
        <w:t>Public Health</w:t>
      </w:r>
    </w:p>
    <w:p w:rsidR="00924105" w:rsidRPr="0066044F" w:rsidRDefault="00924105" w:rsidP="006604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6044F">
        <w:rPr>
          <w:rFonts w:ascii="Arial" w:hAnsi="Arial" w:cs="Arial"/>
        </w:rPr>
        <w:t>National Diabetes Prevention Program for individuals with “pre-diabetes”</w:t>
      </w:r>
    </w:p>
    <w:p w:rsidR="00924105" w:rsidRPr="0066044F" w:rsidRDefault="00924105" w:rsidP="0066044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6044F">
        <w:rPr>
          <w:rFonts w:ascii="Arial" w:hAnsi="Arial" w:cs="Arial"/>
        </w:rPr>
        <w:t xml:space="preserve">Communicable/ chronic disease educational presentations </w:t>
      </w:r>
    </w:p>
    <w:p w:rsidR="00924105" w:rsidRPr="00363DFF" w:rsidRDefault="00924105" w:rsidP="001221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3DFF">
        <w:rPr>
          <w:rFonts w:ascii="Arial" w:hAnsi="Arial" w:cs="Arial"/>
        </w:rPr>
        <w:lastRenderedPageBreak/>
        <w:t>Restaurant tool kits for healthy eating options</w:t>
      </w:r>
    </w:p>
    <w:p w:rsidR="00924105" w:rsidRPr="0066044F" w:rsidRDefault="00924105" w:rsidP="0066044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6044F">
        <w:rPr>
          <w:rFonts w:ascii="Arial" w:hAnsi="Arial" w:cs="Arial"/>
        </w:rPr>
        <w:t>“Health Counts” monthly newsletter</w:t>
      </w:r>
    </w:p>
    <w:p w:rsidR="00924105" w:rsidRPr="00363DFF" w:rsidRDefault="00924105" w:rsidP="001221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3DFF">
        <w:rPr>
          <w:rFonts w:ascii="Arial" w:hAnsi="Arial" w:cs="Arial"/>
        </w:rPr>
        <w:t>On-site flu clinics through Rite Aid Pharmacy</w:t>
      </w:r>
    </w:p>
    <w:p w:rsidR="00A310A6" w:rsidRPr="00363DFF" w:rsidRDefault="00122131" w:rsidP="00122131">
      <w:pPr>
        <w:pStyle w:val="NoSpacing"/>
        <w:ind w:left="2880"/>
        <w:rPr>
          <w:rFonts w:ascii="Arial" w:hAnsi="Arial" w:cs="Arial"/>
          <w:color w:val="500050"/>
        </w:rPr>
      </w:pPr>
      <w:proofErr w:type="spellStart"/>
      <w:r w:rsidRPr="00363DFF">
        <w:rPr>
          <w:rFonts w:ascii="Arial" w:hAnsi="Arial" w:cs="Arial"/>
        </w:rPr>
        <w:t>Contact</w:t>
      </w:r>
      <w:proofErr w:type="gramStart"/>
      <w:r w:rsidRPr="00363DFF">
        <w:rPr>
          <w:rFonts w:ascii="Arial" w:hAnsi="Arial" w:cs="Arial"/>
        </w:rPr>
        <w:t>:</w:t>
      </w:r>
      <w:r w:rsidR="00A310A6" w:rsidRPr="00363DFF">
        <w:rPr>
          <w:rFonts w:ascii="Arial" w:hAnsi="Arial" w:cs="Arial"/>
        </w:rPr>
        <w:t>Kathy</w:t>
      </w:r>
      <w:proofErr w:type="spellEnd"/>
      <w:proofErr w:type="gramEnd"/>
      <w:r w:rsidR="00A310A6" w:rsidRPr="00363DFF">
        <w:rPr>
          <w:rFonts w:ascii="Arial" w:hAnsi="Arial" w:cs="Arial"/>
        </w:rPr>
        <w:t xml:space="preserve"> Swarthout</w:t>
      </w:r>
    </w:p>
    <w:p w:rsidR="00A310A6" w:rsidRPr="00363DFF" w:rsidRDefault="00363DFF" w:rsidP="00122131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 </w:t>
      </w:r>
      <w:r w:rsidR="00A310A6" w:rsidRPr="00363DFF">
        <w:rPr>
          <w:rFonts w:ascii="Arial" w:hAnsi="Arial" w:cs="Arial"/>
        </w:rPr>
        <w:t>Health Educator</w:t>
      </w:r>
    </w:p>
    <w:p w:rsidR="00363DFF" w:rsidRPr="00363DFF" w:rsidRDefault="00363DFF" w:rsidP="00122131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>Yates Public Health</w:t>
      </w:r>
    </w:p>
    <w:p w:rsidR="00A310A6" w:rsidRPr="00363DFF" w:rsidRDefault="00A310A6" w:rsidP="00122131">
      <w:pPr>
        <w:pStyle w:val="NoSpacing"/>
        <w:ind w:left="2880"/>
        <w:rPr>
          <w:rFonts w:ascii="Arial" w:hAnsi="Arial" w:cs="Arial"/>
        </w:rPr>
      </w:pPr>
      <w:hyperlink r:id="rId10" w:tgtFrame="_blank" w:history="1">
        <w:r w:rsidRPr="00363DFF">
          <w:rPr>
            <w:rStyle w:val="Hyperlink"/>
            <w:rFonts w:ascii="Arial" w:hAnsi="Arial" w:cs="Arial"/>
            <w:color w:val="auto"/>
          </w:rPr>
          <w:t>315-536-5160</w:t>
        </w:r>
      </w:hyperlink>
    </w:p>
    <w:p w:rsidR="00A310A6" w:rsidRPr="00363DFF" w:rsidRDefault="00A310A6" w:rsidP="00122131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 </w:t>
      </w:r>
      <w:r w:rsidRPr="00363DFF">
        <w:rPr>
          <w:rFonts w:ascii="Arial" w:hAnsi="Arial" w:cs="Arial"/>
          <w:shd w:val="clear" w:color="auto" w:fill="FFFFFF"/>
        </w:rPr>
        <w:t>kathys@yatescounty.org</w:t>
      </w:r>
    </w:p>
    <w:p w:rsidR="00924105" w:rsidRPr="00363DFF" w:rsidRDefault="00924105">
      <w:pPr>
        <w:rPr>
          <w:rFonts w:ascii="Arial" w:hAnsi="Arial" w:cs="Arial"/>
          <w:b/>
          <w:u w:val="single"/>
        </w:rPr>
      </w:pPr>
    </w:p>
    <w:p w:rsidR="00924105" w:rsidRPr="0066044F" w:rsidRDefault="00122131" w:rsidP="00506756">
      <w:pPr>
        <w:spacing w:after="0" w:line="240" w:lineRule="auto"/>
        <w:ind w:firstLine="720"/>
        <w:rPr>
          <w:rFonts w:ascii="Arial" w:eastAsia="Times New Roman" w:hAnsi="Arial" w:cs="Arial"/>
          <w:color w:val="0070C0"/>
        </w:rPr>
      </w:pPr>
      <w:r w:rsidRPr="0066044F">
        <w:rPr>
          <w:rFonts w:ascii="Arial" w:hAnsi="Arial" w:cs="Arial"/>
          <w:b/>
          <w:color w:val="0070C0"/>
          <w:u w:val="single"/>
        </w:rPr>
        <w:t xml:space="preserve">Cornell </w:t>
      </w:r>
      <w:r w:rsidR="0075408E" w:rsidRPr="0066044F">
        <w:rPr>
          <w:rFonts w:ascii="Arial" w:hAnsi="Arial" w:cs="Arial"/>
          <w:b/>
          <w:color w:val="0070C0"/>
          <w:u w:val="single"/>
        </w:rPr>
        <w:t>Cooperative Extension</w:t>
      </w:r>
    </w:p>
    <w:p w:rsidR="00F307D5" w:rsidRPr="0066044F" w:rsidRDefault="00F307D5" w:rsidP="00F307D5">
      <w:pPr>
        <w:spacing w:after="0" w:line="240" w:lineRule="auto"/>
        <w:ind w:left="600"/>
        <w:rPr>
          <w:rFonts w:ascii="Arial" w:eastAsia="Times New Roman" w:hAnsi="Arial" w:cs="Arial"/>
          <w:color w:val="0070C0"/>
        </w:rPr>
      </w:pPr>
    </w:p>
    <w:p w:rsidR="00924105" w:rsidRPr="00363DFF" w:rsidRDefault="00924105" w:rsidP="0092410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363DFF">
        <w:rPr>
          <w:rFonts w:ascii="Arial" w:eastAsia="Times New Roman" w:hAnsi="Arial" w:cs="Arial"/>
          <w:color w:val="000000"/>
        </w:rPr>
        <w:t>Nutrition Basics</w:t>
      </w:r>
      <w:r w:rsidR="00F307D5" w:rsidRPr="00363DFF">
        <w:rPr>
          <w:rFonts w:ascii="Arial" w:eastAsia="Times New Roman" w:hAnsi="Arial" w:cs="Arial"/>
          <w:color w:val="000000"/>
        </w:rPr>
        <w:t>:</w:t>
      </w:r>
      <w:r w:rsidRPr="00363DFF">
        <w:rPr>
          <w:rFonts w:ascii="Arial" w:eastAsia="Times New Roman" w:hAnsi="Arial" w:cs="Arial"/>
          <w:color w:val="000000"/>
        </w:rPr>
        <w:t xml:space="preserve"> </w:t>
      </w:r>
      <w:r w:rsidR="00F307D5" w:rsidRPr="00363DFF">
        <w:rPr>
          <w:rFonts w:ascii="Arial" w:eastAsia="Times New Roman" w:hAnsi="Arial" w:cs="Arial"/>
          <w:color w:val="000000"/>
        </w:rPr>
        <w:t xml:space="preserve"> </w:t>
      </w:r>
      <w:r w:rsidRPr="00363DFF">
        <w:rPr>
          <w:rFonts w:ascii="Arial" w:eastAsia="Times New Roman" w:hAnsi="Arial" w:cs="Arial"/>
          <w:color w:val="000000"/>
        </w:rPr>
        <w:t>Presentations such as: healthy lifestyle choices, label reading,</w:t>
      </w:r>
      <w:r w:rsidR="00F307D5" w:rsidRPr="00363DFF">
        <w:rPr>
          <w:rFonts w:ascii="Arial" w:eastAsia="Times New Roman" w:hAnsi="Arial" w:cs="Arial"/>
          <w:color w:val="000000"/>
        </w:rPr>
        <w:t xml:space="preserve">  </w:t>
      </w:r>
      <w:r w:rsidR="00363DFF">
        <w:rPr>
          <w:rFonts w:ascii="Arial" w:eastAsia="Times New Roman" w:hAnsi="Arial" w:cs="Arial"/>
          <w:color w:val="000000"/>
        </w:rPr>
        <w:t xml:space="preserve">                       </w:t>
      </w:r>
      <w:r w:rsidRPr="00363DFF">
        <w:rPr>
          <w:rFonts w:ascii="Arial" w:eastAsia="Times New Roman" w:hAnsi="Arial" w:cs="Arial"/>
          <w:color w:val="000000"/>
        </w:rPr>
        <w:t>portion control, food safety, hidden sugars, salt, &amp; fats)</w:t>
      </w:r>
    </w:p>
    <w:p w:rsidR="0075408E" w:rsidRPr="00363DFF" w:rsidRDefault="0075408E">
      <w:pPr>
        <w:rPr>
          <w:rFonts w:ascii="Arial" w:hAnsi="Arial" w:cs="Arial"/>
          <w:b/>
          <w:u w:val="single"/>
        </w:rPr>
      </w:pPr>
    </w:p>
    <w:p w:rsidR="00363DFF" w:rsidRDefault="00F307D5" w:rsidP="00F307D5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  <w:shd w:val="clear" w:color="auto" w:fill="FFFFFF"/>
        </w:rPr>
        <w:t xml:space="preserve">Contact:   </w:t>
      </w:r>
      <w:r w:rsidR="00924105" w:rsidRPr="00363DFF">
        <w:rPr>
          <w:rFonts w:ascii="Arial" w:hAnsi="Arial" w:cs="Arial"/>
          <w:shd w:val="clear" w:color="auto" w:fill="FFFFFF"/>
        </w:rPr>
        <w:t>Barbara J. McGuffie, BS, CDN</w:t>
      </w:r>
      <w:r w:rsidR="00924105" w:rsidRPr="00363DFF">
        <w:rPr>
          <w:rFonts w:ascii="Arial" w:hAnsi="Arial" w:cs="Arial"/>
        </w:rPr>
        <w:br/>
      </w:r>
      <w:r w:rsidR="00924105" w:rsidRPr="00363DFF">
        <w:rPr>
          <w:rFonts w:ascii="Arial" w:hAnsi="Arial" w:cs="Arial"/>
          <w:shd w:val="clear" w:color="auto" w:fill="FFFFFF"/>
        </w:rPr>
        <w:t>Community Educator</w:t>
      </w:r>
      <w:r w:rsidR="00924105" w:rsidRPr="00363DFF">
        <w:rPr>
          <w:rFonts w:ascii="Arial" w:hAnsi="Arial" w:cs="Arial"/>
        </w:rPr>
        <w:br/>
      </w:r>
      <w:r w:rsidR="00924105" w:rsidRPr="00363DFF">
        <w:rPr>
          <w:rFonts w:ascii="Arial" w:hAnsi="Arial" w:cs="Arial"/>
          <w:shd w:val="clear" w:color="auto" w:fill="FFFFFF"/>
        </w:rPr>
        <w:t>Cornell Cooperative Extension - Yates Association</w:t>
      </w:r>
    </w:p>
    <w:p w:rsidR="0075408E" w:rsidRPr="00363DFF" w:rsidRDefault="00A310A6" w:rsidP="00F307D5">
      <w:pPr>
        <w:pStyle w:val="NoSpacing"/>
        <w:ind w:left="2880"/>
        <w:rPr>
          <w:rFonts w:ascii="Arial" w:hAnsi="Arial" w:cs="Arial"/>
        </w:rPr>
      </w:pPr>
      <w:r w:rsidRPr="00363DFF">
        <w:rPr>
          <w:rFonts w:ascii="Arial" w:hAnsi="Arial" w:cs="Arial"/>
          <w:shd w:val="clear" w:color="auto" w:fill="FFFFFF"/>
        </w:rPr>
        <w:t xml:space="preserve"> </w:t>
      </w:r>
      <w:r w:rsidR="00924105" w:rsidRPr="00363DF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tgtFrame="_blank" w:history="1">
        <w:r w:rsidR="00924105" w:rsidRPr="00363DFF">
          <w:rPr>
            <w:rStyle w:val="Hyperlink"/>
            <w:rFonts w:ascii="Arial" w:hAnsi="Arial" w:cs="Arial"/>
            <w:color w:val="auto"/>
            <w:shd w:val="clear" w:color="auto" w:fill="FFFFFF"/>
          </w:rPr>
          <w:t>315 536-5123</w:t>
        </w:r>
      </w:hyperlink>
      <w:r w:rsidR="00924105" w:rsidRPr="00363DFF">
        <w:rPr>
          <w:rFonts w:ascii="Arial" w:hAnsi="Arial" w:cs="Arial"/>
        </w:rPr>
        <w:br/>
      </w:r>
      <w:r w:rsidRPr="00363DFF">
        <w:rPr>
          <w:rFonts w:ascii="Arial" w:hAnsi="Arial" w:cs="Arial"/>
          <w:shd w:val="clear" w:color="auto" w:fill="FFFFFF"/>
        </w:rPr>
        <w:t xml:space="preserve"> </w:t>
      </w:r>
      <w:hyperlink r:id="rId12" w:tgtFrame="_blank" w:history="1">
        <w:r w:rsidR="00924105" w:rsidRPr="00363DFF">
          <w:rPr>
            <w:rStyle w:val="Hyperlink"/>
            <w:rFonts w:ascii="Arial" w:hAnsi="Arial" w:cs="Arial"/>
            <w:color w:val="auto"/>
            <w:shd w:val="clear" w:color="auto" w:fill="FFFFFF"/>
          </w:rPr>
          <w:t>bjm21@cornell.edu</w:t>
        </w:r>
      </w:hyperlink>
    </w:p>
    <w:p w:rsidR="00A310A6" w:rsidRPr="00363DFF" w:rsidRDefault="00A310A6">
      <w:pPr>
        <w:rPr>
          <w:rFonts w:ascii="Arial" w:hAnsi="Arial" w:cs="Arial"/>
        </w:rPr>
      </w:pPr>
    </w:p>
    <w:p w:rsidR="0044589F" w:rsidRPr="00363DFF" w:rsidRDefault="00322784" w:rsidP="00660397">
      <w:pPr>
        <w:ind w:left="720"/>
        <w:rPr>
          <w:rFonts w:ascii="Arial" w:hAnsi="Arial" w:cs="Arial"/>
        </w:rPr>
      </w:pPr>
      <w:r w:rsidRPr="00363DFF">
        <w:rPr>
          <w:rFonts w:ascii="Arial" w:hAnsi="Arial" w:cs="Arial"/>
        </w:rPr>
        <w:t>Please k</w:t>
      </w:r>
      <w:r w:rsidR="0075408E" w:rsidRPr="00363DFF">
        <w:rPr>
          <w:rFonts w:ascii="Arial" w:hAnsi="Arial" w:cs="Arial"/>
        </w:rPr>
        <w:t xml:space="preserve">now this list is by no means </w:t>
      </w:r>
      <w:r w:rsidR="00C95D88">
        <w:rPr>
          <w:rFonts w:ascii="Arial" w:hAnsi="Arial" w:cs="Arial"/>
        </w:rPr>
        <w:t>con</w:t>
      </w:r>
      <w:r w:rsidRPr="00363DFF">
        <w:rPr>
          <w:rFonts w:ascii="Arial" w:hAnsi="Arial" w:cs="Arial"/>
        </w:rPr>
        <w:t xml:space="preserve">clusive, and if there </w:t>
      </w:r>
      <w:proofErr w:type="gramStart"/>
      <w:r w:rsidRPr="00363DFF">
        <w:rPr>
          <w:rFonts w:ascii="Arial" w:hAnsi="Arial" w:cs="Arial"/>
        </w:rPr>
        <w:t>are</w:t>
      </w:r>
      <w:proofErr w:type="gramEnd"/>
      <w:r w:rsidRPr="00363DFF">
        <w:rPr>
          <w:rFonts w:ascii="Arial" w:hAnsi="Arial" w:cs="Arial"/>
        </w:rPr>
        <w:t xml:space="preserve"> wellness programs</w:t>
      </w:r>
      <w:r w:rsidR="0075408E" w:rsidRPr="00363DFF">
        <w:rPr>
          <w:rFonts w:ascii="Arial" w:hAnsi="Arial" w:cs="Arial"/>
        </w:rPr>
        <w:t xml:space="preserve">/topics </w:t>
      </w:r>
      <w:r w:rsidRPr="00363DFF">
        <w:rPr>
          <w:rFonts w:ascii="Arial" w:hAnsi="Arial" w:cs="Arial"/>
        </w:rPr>
        <w:t>not</w:t>
      </w:r>
      <w:r w:rsidR="0066044F">
        <w:rPr>
          <w:rFonts w:ascii="Arial" w:hAnsi="Arial" w:cs="Arial"/>
        </w:rPr>
        <w:t xml:space="preserve">   </w:t>
      </w:r>
      <w:r w:rsidRPr="00363DFF">
        <w:rPr>
          <w:rFonts w:ascii="Arial" w:hAnsi="Arial" w:cs="Arial"/>
        </w:rPr>
        <w:t xml:space="preserve"> mentioned,</w:t>
      </w:r>
      <w:r w:rsidR="0075408E" w:rsidRPr="00363DFF">
        <w:rPr>
          <w:rFonts w:ascii="Arial" w:hAnsi="Arial" w:cs="Arial"/>
        </w:rPr>
        <w:t xml:space="preserve"> please</w:t>
      </w:r>
      <w:r w:rsidRPr="00363DFF">
        <w:rPr>
          <w:rFonts w:ascii="Arial" w:hAnsi="Arial" w:cs="Arial"/>
        </w:rPr>
        <w:t xml:space="preserve"> let us know!</w:t>
      </w:r>
      <w:r w:rsidR="0075408E" w:rsidRPr="00363DFF">
        <w:rPr>
          <w:rFonts w:ascii="Arial" w:hAnsi="Arial" w:cs="Arial"/>
        </w:rPr>
        <w:t xml:space="preserve"> </w:t>
      </w:r>
      <w:r w:rsidR="00363DFF" w:rsidRPr="00363DFF">
        <w:rPr>
          <w:rFonts w:ascii="Arial" w:hAnsi="Arial" w:cs="Arial"/>
        </w:rPr>
        <w:t xml:space="preserve"> </w:t>
      </w:r>
      <w:r w:rsidR="00C95D88">
        <w:rPr>
          <w:rFonts w:ascii="Arial" w:hAnsi="Arial" w:cs="Arial"/>
        </w:rPr>
        <w:t>Someone</w:t>
      </w:r>
      <w:r w:rsidR="0044589F" w:rsidRPr="00363DFF">
        <w:rPr>
          <w:rFonts w:ascii="Arial" w:hAnsi="Arial" w:cs="Arial"/>
        </w:rPr>
        <w:t xml:space="preserve"> will be in contact with you in the coming weeks to discuss your interest and the opportuniti</w:t>
      </w:r>
      <w:r w:rsidR="0075408E" w:rsidRPr="00363DFF">
        <w:rPr>
          <w:rFonts w:ascii="Arial" w:hAnsi="Arial" w:cs="Arial"/>
        </w:rPr>
        <w:t>es available</w:t>
      </w:r>
      <w:r w:rsidR="00363DFF" w:rsidRPr="00363DFF">
        <w:rPr>
          <w:rFonts w:ascii="Arial" w:hAnsi="Arial" w:cs="Arial"/>
        </w:rPr>
        <w:t xml:space="preserve"> to improve the health of your employees! In the mean time, feel</w:t>
      </w:r>
      <w:r w:rsidR="0075408E" w:rsidRPr="00363DFF">
        <w:rPr>
          <w:rFonts w:ascii="Arial" w:hAnsi="Arial" w:cs="Arial"/>
        </w:rPr>
        <w:t xml:space="preserve"> free to contact any of us with questions or</w:t>
      </w:r>
      <w:r w:rsidR="00363DFF" w:rsidRPr="00363DFF">
        <w:rPr>
          <w:rFonts w:ascii="Arial" w:hAnsi="Arial" w:cs="Arial"/>
        </w:rPr>
        <w:t xml:space="preserve"> to discuss how we can help you.</w:t>
      </w:r>
      <w:r w:rsidR="00C95D88">
        <w:rPr>
          <w:rFonts w:ascii="Arial" w:hAnsi="Arial" w:cs="Arial"/>
        </w:rPr>
        <w:t xml:space="preserve">  Healthy employees mean a healthy bottom line! </w:t>
      </w:r>
    </w:p>
    <w:p w:rsidR="00363DFF" w:rsidRPr="00363DFF" w:rsidRDefault="00363DFF">
      <w:pPr>
        <w:rPr>
          <w:rFonts w:ascii="Arial" w:hAnsi="Arial" w:cs="Arial"/>
        </w:rPr>
      </w:pPr>
    </w:p>
    <w:p w:rsidR="00363DFF" w:rsidRPr="00363DFF" w:rsidRDefault="00363DFF" w:rsidP="00363DFF">
      <w:pPr>
        <w:ind w:left="2880" w:firstLine="720"/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Sincerely, </w:t>
      </w:r>
    </w:p>
    <w:p w:rsidR="00363DFF" w:rsidRDefault="00363DFF" w:rsidP="00363DFF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3DFF" w:rsidRPr="00506756" w:rsidRDefault="00363DFF" w:rsidP="00363DFF">
      <w:pPr>
        <w:ind w:left="2160" w:firstLine="720"/>
        <w:rPr>
          <w:rFonts w:ascii="Arial" w:hAnsi="Arial" w:cs="Arial"/>
          <w:b/>
          <w:color w:val="D60093"/>
          <w:sz w:val="28"/>
          <w:szCs w:val="28"/>
        </w:rPr>
      </w:pPr>
      <w:r w:rsidRPr="00363DFF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</w:t>
      </w:r>
      <w:r w:rsidRPr="00506756">
        <w:rPr>
          <w:rFonts w:ascii="Arial" w:hAnsi="Arial" w:cs="Arial"/>
          <w:b/>
          <w:color w:val="D60093"/>
          <w:sz w:val="28"/>
          <w:szCs w:val="28"/>
        </w:rPr>
        <w:t>Finger Lakes Worksite Consortium:  Yates Committee</w:t>
      </w:r>
    </w:p>
    <w:p w:rsidR="00450DFB" w:rsidRPr="00363DFF" w:rsidRDefault="00F307D5" w:rsidP="00363DFF">
      <w:pPr>
        <w:ind w:left="450"/>
        <w:rPr>
          <w:rFonts w:ascii="Arial" w:hAnsi="Arial" w:cs="Arial"/>
        </w:rPr>
      </w:pPr>
      <w:bookmarkStart w:id="0" w:name="_GoBack"/>
      <w:bookmarkEnd w:id="0"/>
      <w:r w:rsidRPr="00363DFF">
        <w:rPr>
          <w:rFonts w:ascii="Arial" w:hAnsi="Arial" w:cs="Arial"/>
        </w:rPr>
        <w:t xml:space="preserve"> </w:t>
      </w:r>
    </w:p>
    <w:p w:rsidR="0044589F" w:rsidRPr="00363DFF" w:rsidRDefault="0044589F" w:rsidP="00363DFF">
      <w:pPr>
        <w:spacing w:after="0" w:line="240" w:lineRule="auto"/>
        <w:ind w:left="450"/>
        <w:rPr>
          <w:rFonts w:ascii="Arial" w:hAnsi="Arial" w:cs="Arial"/>
        </w:rPr>
      </w:pPr>
    </w:p>
    <w:sectPr w:rsidR="0044589F" w:rsidRPr="00363DFF" w:rsidSect="0066044F">
      <w:pgSz w:w="12240" w:h="15840"/>
      <w:pgMar w:top="720" w:right="720" w:bottom="720" w:left="720" w:header="720" w:footer="720" w:gutter="0"/>
      <w:pgBorders w:offsetFrom="page">
        <w:top w:val="single" w:sz="18" w:space="24" w:color="D60093"/>
        <w:left w:val="single" w:sz="18" w:space="24" w:color="D60093"/>
        <w:bottom w:val="single" w:sz="18" w:space="24" w:color="D60093"/>
        <w:right w:val="single" w:sz="18" w:space="24" w:color="D60093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E5"/>
    <w:multiLevelType w:val="hybridMultilevel"/>
    <w:tmpl w:val="0BFAB02C"/>
    <w:lvl w:ilvl="0" w:tplc="10D06FD4">
      <w:numFmt w:val="bullet"/>
      <w:lvlText w:val=""/>
      <w:lvlJc w:val="left"/>
      <w:pPr>
        <w:ind w:left="99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6F5F"/>
    <w:multiLevelType w:val="hybridMultilevel"/>
    <w:tmpl w:val="9EB4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1E6"/>
    <w:multiLevelType w:val="hybridMultilevel"/>
    <w:tmpl w:val="B6289316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17"/>
    <w:multiLevelType w:val="hybridMultilevel"/>
    <w:tmpl w:val="B40A98BA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D75AB"/>
    <w:multiLevelType w:val="hybridMultilevel"/>
    <w:tmpl w:val="DB6C6E34"/>
    <w:lvl w:ilvl="0" w:tplc="3D16C9FC">
      <w:numFmt w:val="bullet"/>
      <w:lvlText w:val=""/>
      <w:lvlJc w:val="left"/>
      <w:pPr>
        <w:ind w:left="126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A71E5"/>
    <w:multiLevelType w:val="hybridMultilevel"/>
    <w:tmpl w:val="8178561A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1640"/>
    <w:multiLevelType w:val="hybridMultilevel"/>
    <w:tmpl w:val="ACBE7E96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5F9A"/>
    <w:multiLevelType w:val="hybridMultilevel"/>
    <w:tmpl w:val="351E4B68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F06499"/>
    <w:multiLevelType w:val="hybridMultilevel"/>
    <w:tmpl w:val="2E6083C0"/>
    <w:lvl w:ilvl="0" w:tplc="3D16C9FC">
      <w:numFmt w:val="bullet"/>
      <w:lvlText w:val=""/>
      <w:lvlJc w:val="left"/>
      <w:pPr>
        <w:ind w:left="99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62E5FC0"/>
    <w:multiLevelType w:val="hybridMultilevel"/>
    <w:tmpl w:val="3628E516"/>
    <w:lvl w:ilvl="0" w:tplc="D0E0DB90">
      <w:numFmt w:val="bullet"/>
      <w:lvlText w:val=""/>
      <w:lvlJc w:val="left"/>
      <w:pPr>
        <w:ind w:left="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5EBD458C"/>
    <w:multiLevelType w:val="hybridMultilevel"/>
    <w:tmpl w:val="B8563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A512D"/>
    <w:multiLevelType w:val="multilevel"/>
    <w:tmpl w:val="AFEC939C"/>
    <w:lvl w:ilvl="0">
      <w:numFmt w:val="bullet"/>
      <w:lvlText w:val=""/>
      <w:lvlJc w:val="left"/>
      <w:pPr>
        <w:tabs>
          <w:tab w:val="num" w:pos="990"/>
        </w:tabs>
        <w:ind w:left="990" w:hanging="360"/>
      </w:pPr>
      <w:rPr>
        <w:rFonts w:ascii="Wingdings" w:eastAsiaTheme="minorHAnsi" w:hAnsi="Wingdings" w:cstheme="minorBidi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2">
    <w:nsid w:val="7E1B1E48"/>
    <w:multiLevelType w:val="hybridMultilevel"/>
    <w:tmpl w:val="D44ADA0C"/>
    <w:lvl w:ilvl="0" w:tplc="A024F128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637F30"/>
    <w:multiLevelType w:val="hybridMultilevel"/>
    <w:tmpl w:val="6CFEAB2E"/>
    <w:lvl w:ilvl="0" w:tplc="3D16C9FC"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22ECA"/>
    <w:rsid w:val="00122131"/>
    <w:rsid w:val="001550DC"/>
    <w:rsid w:val="00322784"/>
    <w:rsid w:val="00363DFF"/>
    <w:rsid w:val="0044589F"/>
    <w:rsid w:val="00450DFB"/>
    <w:rsid w:val="004C28CF"/>
    <w:rsid w:val="004C3154"/>
    <w:rsid w:val="004E560F"/>
    <w:rsid w:val="00501183"/>
    <w:rsid w:val="00506756"/>
    <w:rsid w:val="005A5618"/>
    <w:rsid w:val="005E66C1"/>
    <w:rsid w:val="00622ECA"/>
    <w:rsid w:val="00650CD9"/>
    <w:rsid w:val="00660397"/>
    <w:rsid w:val="0066044F"/>
    <w:rsid w:val="0075408E"/>
    <w:rsid w:val="00853C59"/>
    <w:rsid w:val="00855FE3"/>
    <w:rsid w:val="00856F64"/>
    <w:rsid w:val="008A5E52"/>
    <w:rsid w:val="00924105"/>
    <w:rsid w:val="00A310A6"/>
    <w:rsid w:val="00A40A93"/>
    <w:rsid w:val="00A506AA"/>
    <w:rsid w:val="00A82DD4"/>
    <w:rsid w:val="00A9125B"/>
    <w:rsid w:val="00C33DE4"/>
    <w:rsid w:val="00C95D88"/>
    <w:rsid w:val="00D06AC2"/>
    <w:rsid w:val="00F22244"/>
    <w:rsid w:val="00F307D5"/>
    <w:rsid w:val="00F5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F64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855F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D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315%29%20531-20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g_937575779/" TargetMode="External"/><Relationship Id="rId12" Type="http://schemas.openxmlformats.org/officeDocument/2006/relationships/hyperlink" Target="mailto:bjm21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585%29%20666-1401" TargetMode="External"/><Relationship Id="rId11" Type="http://schemas.openxmlformats.org/officeDocument/2006/relationships/hyperlink" Target="tel:315%20536-5123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315-536-5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ee.mackerchar@fl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hdunlap</dc:creator>
  <cp:keywords/>
  <dc:description/>
  <cp:lastModifiedBy>hdunlap</cp:lastModifiedBy>
  <cp:revision>7</cp:revision>
  <cp:lastPrinted>2015-02-24T18:56:00Z</cp:lastPrinted>
  <dcterms:created xsi:type="dcterms:W3CDTF">2015-02-24T16:52:00Z</dcterms:created>
  <dcterms:modified xsi:type="dcterms:W3CDTF">2015-02-24T19:06:00Z</dcterms:modified>
</cp:coreProperties>
</file>