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F30" w:rsidRDefault="00877F7B" w:rsidP="00D12F30">
      <w:pPr>
        <w:jc w:val="center"/>
        <w:rPr>
          <w:rFonts w:ascii="Tahoma" w:eastAsia="Times New Roman" w:hAnsi="Tahoma" w:cs="Tahoma"/>
          <w:b/>
          <w:sz w:val="22"/>
          <w:szCs w:val="22"/>
        </w:rPr>
      </w:pPr>
      <w:r>
        <w:rPr>
          <w:rFonts w:ascii="Arial" w:eastAsia="Times New Roman" w:hAnsi="Arial" w:cs="Arial"/>
          <w:b/>
          <w:noProof/>
        </w:rPr>
        <w:drawing>
          <wp:anchor distT="0" distB="0" distL="114300" distR="114300" simplePos="0" relativeHeight="251658240" behindDoc="1" locked="0" layoutInCell="1" allowOverlap="1">
            <wp:simplePos x="0" y="0"/>
            <wp:positionH relativeFrom="margin">
              <wp:posOffset>-771525</wp:posOffset>
            </wp:positionH>
            <wp:positionV relativeFrom="paragraph">
              <wp:posOffset>-838200</wp:posOffset>
            </wp:positionV>
            <wp:extent cx="2371725" cy="14326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1725" cy="1432663"/>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rPr>
        <w:drawing>
          <wp:anchor distT="0" distB="0" distL="114300" distR="114300" simplePos="0" relativeHeight="251659264" behindDoc="0" locked="0" layoutInCell="1" allowOverlap="1">
            <wp:simplePos x="0" y="0"/>
            <wp:positionH relativeFrom="column">
              <wp:posOffset>4819650</wp:posOffset>
            </wp:positionH>
            <wp:positionV relativeFrom="paragraph">
              <wp:posOffset>-533400</wp:posOffset>
            </wp:positionV>
            <wp:extent cx="1463167" cy="5791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2ay.png"/>
                    <pic:cNvPicPr/>
                  </pic:nvPicPr>
                  <pic:blipFill>
                    <a:blip r:embed="rId9">
                      <a:extLst>
                        <a:ext uri="{28A0092B-C50C-407E-A947-70E740481C1C}">
                          <a14:useLocalDpi xmlns:a14="http://schemas.microsoft.com/office/drawing/2010/main" val="0"/>
                        </a:ext>
                      </a:extLst>
                    </a:blip>
                    <a:stretch>
                      <a:fillRect/>
                    </a:stretch>
                  </pic:blipFill>
                  <pic:spPr>
                    <a:xfrm>
                      <a:off x="0" y="0"/>
                      <a:ext cx="1463167" cy="579170"/>
                    </a:xfrm>
                    <a:prstGeom prst="rect">
                      <a:avLst/>
                    </a:prstGeom>
                  </pic:spPr>
                </pic:pic>
              </a:graphicData>
            </a:graphic>
            <wp14:sizeRelH relativeFrom="page">
              <wp14:pctWidth>0</wp14:pctWidth>
            </wp14:sizeRelH>
            <wp14:sizeRelV relativeFrom="page">
              <wp14:pctHeight>0</wp14:pctHeight>
            </wp14:sizeRelV>
          </wp:anchor>
        </w:drawing>
      </w:r>
    </w:p>
    <w:p w:rsidR="001B6F01" w:rsidRPr="006C5102" w:rsidRDefault="00984344" w:rsidP="00F7075B">
      <w:pPr>
        <w:jc w:val="center"/>
        <w:rPr>
          <w:rFonts w:ascii="Arial" w:eastAsia="Times New Roman" w:hAnsi="Arial" w:cs="Arial"/>
          <w:b/>
        </w:rPr>
      </w:pPr>
      <w:r w:rsidRPr="006C5102">
        <w:rPr>
          <w:rFonts w:ascii="Arial" w:eastAsia="Times New Roman" w:hAnsi="Arial" w:cs="Arial"/>
          <w:b/>
        </w:rPr>
        <w:t>Finger Lakes Breastfeeding Par</w:t>
      </w:r>
      <w:r w:rsidR="00F7075B" w:rsidRPr="006C5102">
        <w:rPr>
          <w:rFonts w:ascii="Arial" w:eastAsia="Times New Roman" w:hAnsi="Arial" w:cs="Arial"/>
          <w:b/>
        </w:rPr>
        <w:t xml:space="preserve">tnership    </w:t>
      </w:r>
      <w:r w:rsidRPr="006C5102">
        <w:rPr>
          <w:rFonts w:ascii="Arial" w:eastAsia="Times New Roman" w:hAnsi="Arial" w:cs="Arial"/>
          <w:b/>
        </w:rPr>
        <w:t xml:space="preserve">    </w:t>
      </w:r>
    </w:p>
    <w:p w:rsidR="00877F7B" w:rsidRDefault="00B34FBC" w:rsidP="00F7075B">
      <w:pPr>
        <w:jc w:val="center"/>
        <w:rPr>
          <w:rFonts w:ascii="Arial" w:eastAsia="Times New Roman" w:hAnsi="Arial" w:cs="Arial"/>
          <w:b/>
        </w:rPr>
      </w:pPr>
      <w:r w:rsidRPr="006C5102">
        <w:rPr>
          <w:rFonts w:ascii="Arial" w:eastAsia="Times New Roman" w:hAnsi="Arial" w:cs="Arial"/>
          <w:b/>
        </w:rPr>
        <w:t>Me</w:t>
      </w:r>
      <w:r w:rsidR="001D239C">
        <w:rPr>
          <w:rFonts w:ascii="Arial" w:eastAsia="Times New Roman" w:hAnsi="Arial" w:cs="Arial"/>
          <w:b/>
        </w:rPr>
        <w:t>eting Minutes for February 13</w:t>
      </w:r>
      <w:r w:rsidR="002924B8" w:rsidRPr="002924B8">
        <w:rPr>
          <w:rFonts w:ascii="Arial" w:eastAsia="Times New Roman" w:hAnsi="Arial" w:cs="Arial"/>
          <w:b/>
          <w:vertAlign w:val="superscript"/>
        </w:rPr>
        <w:t>th</w:t>
      </w:r>
      <w:r w:rsidR="00C37182" w:rsidRPr="006C5102">
        <w:rPr>
          <w:rFonts w:ascii="Arial" w:eastAsia="Times New Roman" w:hAnsi="Arial" w:cs="Arial"/>
          <w:b/>
        </w:rPr>
        <w:t>, 2016 at 3:00pm</w:t>
      </w:r>
      <w:r w:rsidR="001616E1" w:rsidRPr="006C5102">
        <w:rPr>
          <w:rFonts w:ascii="Arial" w:eastAsia="Times New Roman" w:hAnsi="Arial" w:cs="Arial"/>
          <w:b/>
        </w:rPr>
        <w:t>-4:30 pm</w:t>
      </w:r>
    </w:p>
    <w:p w:rsidR="0012575F" w:rsidRPr="006C5102" w:rsidRDefault="001D239C" w:rsidP="00F7075B">
      <w:pPr>
        <w:jc w:val="center"/>
        <w:rPr>
          <w:rFonts w:ascii="Arial" w:eastAsia="Times New Roman" w:hAnsi="Arial" w:cs="Arial"/>
          <w:b/>
        </w:rPr>
      </w:pPr>
      <w:r>
        <w:rPr>
          <w:rFonts w:ascii="Arial" w:eastAsia="Times New Roman" w:hAnsi="Arial" w:cs="Arial"/>
          <w:b/>
        </w:rPr>
        <w:t>Meeting Held via Zoom due to Weather</w:t>
      </w:r>
    </w:p>
    <w:p w:rsidR="000D1923" w:rsidRPr="006C5102" w:rsidRDefault="000D1923" w:rsidP="00F7075B">
      <w:pPr>
        <w:jc w:val="center"/>
        <w:rPr>
          <w:rFonts w:ascii="Arial" w:eastAsia="Times New Roman" w:hAnsi="Arial" w:cs="Arial"/>
        </w:rPr>
      </w:pPr>
    </w:p>
    <w:p w:rsidR="00984344" w:rsidRPr="006C5102" w:rsidRDefault="003504CE" w:rsidP="003504CE">
      <w:pPr>
        <w:rPr>
          <w:rFonts w:ascii="Arial" w:eastAsia="Times New Roman" w:hAnsi="Arial" w:cs="Arial"/>
          <w:b/>
        </w:rPr>
      </w:pPr>
      <w:r w:rsidRPr="006C5102">
        <w:rPr>
          <w:rFonts w:ascii="Arial" w:eastAsia="Times New Roman" w:hAnsi="Arial" w:cs="Arial"/>
          <w:b/>
        </w:rPr>
        <w:t xml:space="preserve">Attendees: </w:t>
      </w:r>
    </w:p>
    <w:p w:rsidR="00FC528C" w:rsidRDefault="00FC528C" w:rsidP="00877F7B">
      <w:pPr>
        <w:rPr>
          <w:rFonts w:ascii="Arial" w:eastAsia="Times New Roman" w:hAnsi="Arial" w:cs="Arial"/>
          <w:b/>
        </w:rPr>
      </w:pPr>
    </w:p>
    <w:p w:rsidR="00FC528C" w:rsidRDefault="00022EEC" w:rsidP="00877F7B">
      <w:pPr>
        <w:rPr>
          <w:rFonts w:ascii="Arial" w:hAnsi="Arial" w:cs="Arial"/>
        </w:rPr>
      </w:pPr>
      <w:r w:rsidRPr="006C5102">
        <w:rPr>
          <w:rFonts w:ascii="Arial" w:eastAsia="Times New Roman" w:hAnsi="Arial" w:cs="Arial"/>
          <w:b/>
        </w:rPr>
        <w:t>Via Zoom:</w:t>
      </w:r>
      <w:r w:rsidRPr="006C5102">
        <w:rPr>
          <w:rFonts w:ascii="Arial" w:hAnsi="Arial" w:cs="Arial"/>
        </w:rPr>
        <w:t xml:space="preserve"> </w:t>
      </w:r>
      <w:r w:rsidR="001D239C">
        <w:rPr>
          <w:rFonts w:ascii="Arial" w:hAnsi="Arial" w:cs="Arial"/>
        </w:rPr>
        <w:t>Christy Richards (Ontario County Public Health (PH)), Hillary Anderson (S2AY Rural Health Network), Susan Sheets (Wayne County PH), Mylessia Candie (Livingston County PH), Maureen Weidman (La Leche League), Pat Tremaine (Chemung County PH), Kellie Lockwood, Angela Druker (Yates County PH), Sara Schrader (Yates County PH), Megan Peters (Seneca County PH), Jo-Anne Taylor (Steuben County PH), Lorelei Wagner (Steuben County PH), Hannah Childs (SPCC WIC), Barb McGuffie (Yates Cornell Cooperative Extension), Darcy Dreyer (March of Dimes), Janel Walker (Schuyler County PH)</w:t>
      </w:r>
    </w:p>
    <w:p w:rsidR="00C37182" w:rsidRPr="006C5102" w:rsidRDefault="00C37182" w:rsidP="00C37182">
      <w:pPr>
        <w:rPr>
          <w:rFonts w:ascii="Arial" w:eastAsia="Times New Roman" w:hAnsi="Arial" w:cs="Arial"/>
        </w:rPr>
      </w:pPr>
    </w:p>
    <w:tbl>
      <w:tblPr>
        <w:tblStyle w:val="TableGrid"/>
        <w:tblW w:w="11515" w:type="dxa"/>
        <w:jc w:val="center"/>
        <w:tblLayout w:type="fixed"/>
        <w:tblLook w:val="01E0" w:firstRow="1" w:lastRow="1" w:firstColumn="1" w:lastColumn="1" w:noHBand="0" w:noVBand="0"/>
      </w:tblPr>
      <w:tblGrid>
        <w:gridCol w:w="1885"/>
        <w:gridCol w:w="5670"/>
        <w:gridCol w:w="2070"/>
        <w:gridCol w:w="1890"/>
      </w:tblGrid>
      <w:tr w:rsidR="003504CE" w:rsidRPr="006C5102" w:rsidTr="006C490C">
        <w:trPr>
          <w:jc w:val="center"/>
        </w:trPr>
        <w:tc>
          <w:tcPr>
            <w:tcW w:w="1885" w:type="dxa"/>
            <w:vAlign w:val="center"/>
          </w:tcPr>
          <w:p w:rsidR="003504CE" w:rsidRPr="006C5102" w:rsidRDefault="003504CE" w:rsidP="00412C65">
            <w:pPr>
              <w:rPr>
                <w:rFonts w:ascii="Arial" w:hAnsi="Arial" w:cs="Arial"/>
                <w:b/>
              </w:rPr>
            </w:pPr>
            <w:r w:rsidRPr="006C5102">
              <w:rPr>
                <w:rFonts w:ascii="Arial" w:hAnsi="Arial" w:cs="Arial"/>
                <w:b/>
              </w:rPr>
              <w:t>Topic</w:t>
            </w:r>
          </w:p>
        </w:tc>
        <w:tc>
          <w:tcPr>
            <w:tcW w:w="5670" w:type="dxa"/>
            <w:vAlign w:val="center"/>
          </w:tcPr>
          <w:p w:rsidR="003504CE" w:rsidRPr="006C5102" w:rsidRDefault="003504CE" w:rsidP="00412C65">
            <w:pPr>
              <w:rPr>
                <w:rFonts w:ascii="Arial" w:hAnsi="Arial" w:cs="Arial"/>
                <w:b/>
              </w:rPr>
            </w:pPr>
            <w:r w:rsidRPr="006C5102">
              <w:rPr>
                <w:rFonts w:ascii="Arial" w:hAnsi="Arial" w:cs="Arial"/>
                <w:b/>
              </w:rPr>
              <w:t>Discussion</w:t>
            </w:r>
          </w:p>
        </w:tc>
        <w:tc>
          <w:tcPr>
            <w:tcW w:w="2070" w:type="dxa"/>
          </w:tcPr>
          <w:p w:rsidR="003504CE" w:rsidRPr="006C5102" w:rsidRDefault="00877F7B" w:rsidP="00877F7B">
            <w:pPr>
              <w:rPr>
                <w:rFonts w:ascii="Arial" w:hAnsi="Arial" w:cs="Arial"/>
                <w:b/>
              </w:rPr>
            </w:pPr>
            <w:r>
              <w:rPr>
                <w:rFonts w:ascii="Arial" w:hAnsi="Arial" w:cs="Arial"/>
                <w:b/>
              </w:rPr>
              <w:t>Action</w:t>
            </w:r>
          </w:p>
        </w:tc>
        <w:tc>
          <w:tcPr>
            <w:tcW w:w="1890" w:type="dxa"/>
          </w:tcPr>
          <w:p w:rsidR="003504CE" w:rsidRPr="006C5102" w:rsidRDefault="003504CE" w:rsidP="002924B8">
            <w:pPr>
              <w:rPr>
                <w:rFonts w:ascii="Arial" w:hAnsi="Arial" w:cs="Arial"/>
                <w:b/>
              </w:rPr>
            </w:pPr>
            <w:r w:rsidRPr="006C5102">
              <w:rPr>
                <w:rFonts w:ascii="Arial" w:hAnsi="Arial" w:cs="Arial"/>
                <w:b/>
              </w:rPr>
              <w:t>Closed</w:t>
            </w:r>
          </w:p>
        </w:tc>
      </w:tr>
      <w:tr w:rsidR="003504CE" w:rsidRPr="006C5102" w:rsidTr="005378BA">
        <w:trPr>
          <w:trHeight w:val="377"/>
          <w:jc w:val="center"/>
        </w:trPr>
        <w:tc>
          <w:tcPr>
            <w:tcW w:w="1885" w:type="dxa"/>
            <w:vAlign w:val="center"/>
          </w:tcPr>
          <w:p w:rsidR="003504CE" w:rsidRPr="006C5102" w:rsidRDefault="002924B8" w:rsidP="00B36365">
            <w:pPr>
              <w:rPr>
                <w:rFonts w:ascii="Arial" w:hAnsi="Arial" w:cs="Arial"/>
                <w:b/>
              </w:rPr>
            </w:pPr>
            <w:r>
              <w:rPr>
                <w:rFonts w:ascii="Arial" w:hAnsi="Arial" w:cs="Arial"/>
                <w:b/>
              </w:rPr>
              <w:t xml:space="preserve">1.  </w:t>
            </w:r>
            <w:r w:rsidR="00FC528C">
              <w:rPr>
                <w:rFonts w:ascii="Arial" w:hAnsi="Arial" w:cs="Arial"/>
                <w:b/>
              </w:rPr>
              <w:t xml:space="preserve">Welcome and Approval of </w:t>
            </w:r>
            <w:r w:rsidR="003504CE" w:rsidRPr="006C5102">
              <w:rPr>
                <w:rFonts w:ascii="Arial" w:hAnsi="Arial" w:cs="Arial"/>
                <w:b/>
              </w:rPr>
              <w:t>Minutes</w:t>
            </w:r>
          </w:p>
        </w:tc>
        <w:tc>
          <w:tcPr>
            <w:tcW w:w="5670" w:type="dxa"/>
          </w:tcPr>
          <w:p w:rsidR="009B194A" w:rsidRPr="006C5102" w:rsidRDefault="005378BA" w:rsidP="005378BA">
            <w:pPr>
              <w:ind w:left="-108" w:right="-38"/>
              <w:rPr>
                <w:rFonts w:ascii="Arial" w:hAnsi="Arial" w:cs="Arial"/>
              </w:rPr>
            </w:pPr>
            <w:r>
              <w:rPr>
                <w:rFonts w:ascii="Arial" w:hAnsi="Arial" w:cs="Arial"/>
              </w:rPr>
              <w:t>The group reviewed the meeting minutes from the January meeting.  No changes were noted to the minutes, all were in favor of accepting the minutes as presented.</w:t>
            </w:r>
          </w:p>
        </w:tc>
        <w:tc>
          <w:tcPr>
            <w:tcW w:w="2070" w:type="dxa"/>
          </w:tcPr>
          <w:p w:rsidR="003504CE" w:rsidRPr="006C5102" w:rsidRDefault="002924B8" w:rsidP="002924B8">
            <w:pPr>
              <w:pStyle w:val="ListParagraph"/>
              <w:ind w:left="-88"/>
              <w:rPr>
                <w:rFonts w:ascii="Arial" w:hAnsi="Arial" w:cs="Arial"/>
              </w:rPr>
            </w:pPr>
            <w:r>
              <w:rPr>
                <w:rFonts w:ascii="Arial" w:hAnsi="Arial" w:cs="Arial"/>
              </w:rPr>
              <w:t>Minutes Accepted</w:t>
            </w:r>
          </w:p>
        </w:tc>
        <w:tc>
          <w:tcPr>
            <w:tcW w:w="1890" w:type="dxa"/>
          </w:tcPr>
          <w:p w:rsidR="003504CE" w:rsidRPr="006C5102" w:rsidRDefault="00984344" w:rsidP="002924B8">
            <w:pPr>
              <w:ind w:hanging="59"/>
              <w:rPr>
                <w:rFonts w:ascii="Arial" w:hAnsi="Arial" w:cs="Arial"/>
              </w:rPr>
            </w:pPr>
            <w:r w:rsidRPr="006C5102">
              <w:rPr>
                <w:rFonts w:ascii="Arial" w:hAnsi="Arial" w:cs="Arial"/>
              </w:rPr>
              <w:t>Yes</w:t>
            </w:r>
          </w:p>
        </w:tc>
      </w:tr>
      <w:tr w:rsidR="00D42656" w:rsidRPr="006C5102" w:rsidTr="006C490C">
        <w:trPr>
          <w:trHeight w:val="881"/>
          <w:jc w:val="center"/>
        </w:trPr>
        <w:tc>
          <w:tcPr>
            <w:tcW w:w="1885" w:type="dxa"/>
            <w:vAlign w:val="center"/>
          </w:tcPr>
          <w:p w:rsidR="00D42656" w:rsidRPr="006C5102" w:rsidRDefault="002924B8" w:rsidP="00022EEC">
            <w:pPr>
              <w:rPr>
                <w:rFonts w:ascii="Arial" w:hAnsi="Arial" w:cs="Arial"/>
                <w:b/>
              </w:rPr>
            </w:pPr>
            <w:r>
              <w:rPr>
                <w:rFonts w:ascii="Arial" w:hAnsi="Arial" w:cs="Arial"/>
                <w:b/>
              </w:rPr>
              <w:t xml:space="preserve">2.  </w:t>
            </w:r>
            <w:r w:rsidR="00022EEC" w:rsidRPr="006C5102">
              <w:rPr>
                <w:rFonts w:ascii="Arial" w:hAnsi="Arial" w:cs="Arial"/>
                <w:b/>
              </w:rPr>
              <w:t>Grant Updates</w:t>
            </w:r>
          </w:p>
        </w:tc>
        <w:tc>
          <w:tcPr>
            <w:tcW w:w="5670" w:type="dxa"/>
          </w:tcPr>
          <w:p w:rsidR="00E81308" w:rsidRPr="006C5102" w:rsidRDefault="005378BA" w:rsidP="00E81308">
            <w:pPr>
              <w:ind w:left="-108" w:right="-38"/>
              <w:rPr>
                <w:rFonts w:ascii="Arial" w:hAnsi="Arial" w:cs="Arial"/>
              </w:rPr>
            </w:pPr>
            <w:r>
              <w:rPr>
                <w:rFonts w:ascii="Arial" w:hAnsi="Arial" w:cs="Arial"/>
              </w:rPr>
              <w:t xml:space="preserve">Hillary shared that the Network has still not heard about the LIFT Grant.  If awarded, this grant will provide significant funding for breastfeeding efforts.  Efforts include CLC trainings, Baby Cafes, incentives, books, materials to support breastfeeding friendly certification of practices and daycare centers/homes, and staff time.  Hillary will keep the group updated as soon as the Network hears about this grant.  </w:t>
            </w:r>
          </w:p>
        </w:tc>
        <w:tc>
          <w:tcPr>
            <w:tcW w:w="2070" w:type="dxa"/>
          </w:tcPr>
          <w:p w:rsidR="00011CBE" w:rsidRPr="006C5102" w:rsidRDefault="00011CBE" w:rsidP="002924B8">
            <w:pPr>
              <w:pStyle w:val="ListParagraph"/>
              <w:ind w:left="-88"/>
              <w:rPr>
                <w:rFonts w:ascii="Arial" w:hAnsi="Arial" w:cs="Arial"/>
              </w:rPr>
            </w:pPr>
          </w:p>
        </w:tc>
        <w:tc>
          <w:tcPr>
            <w:tcW w:w="1890" w:type="dxa"/>
          </w:tcPr>
          <w:p w:rsidR="00A47886" w:rsidRPr="006C5102" w:rsidRDefault="00A47886" w:rsidP="00A47886">
            <w:pPr>
              <w:rPr>
                <w:rFonts w:ascii="Arial" w:hAnsi="Arial" w:cs="Arial"/>
              </w:rPr>
            </w:pPr>
          </w:p>
        </w:tc>
      </w:tr>
      <w:tr w:rsidR="003504CE" w:rsidRPr="006C5102" w:rsidTr="005378BA">
        <w:trPr>
          <w:trHeight w:val="683"/>
          <w:jc w:val="center"/>
        </w:trPr>
        <w:tc>
          <w:tcPr>
            <w:tcW w:w="1885" w:type="dxa"/>
            <w:vAlign w:val="center"/>
          </w:tcPr>
          <w:p w:rsidR="003504CE" w:rsidRPr="006C5102" w:rsidRDefault="005378BA" w:rsidP="00FC528C">
            <w:pPr>
              <w:rPr>
                <w:rFonts w:ascii="Arial" w:hAnsi="Arial" w:cs="Arial"/>
                <w:b/>
              </w:rPr>
            </w:pPr>
            <w:r>
              <w:rPr>
                <w:rFonts w:ascii="Arial" w:hAnsi="Arial" w:cs="Arial"/>
                <w:b/>
              </w:rPr>
              <w:t>3.  Presentation – March of Dimes</w:t>
            </w:r>
          </w:p>
        </w:tc>
        <w:tc>
          <w:tcPr>
            <w:tcW w:w="5670" w:type="dxa"/>
          </w:tcPr>
          <w:p w:rsidR="00745AD6" w:rsidRPr="0070336A" w:rsidRDefault="005378BA" w:rsidP="0070336A">
            <w:pPr>
              <w:pStyle w:val="ListParagraph"/>
              <w:ind w:left="-101" w:right="-38"/>
              <w:rPr>
                <w:rFonts w:ascii="Arial" w:hAnsi="Arial" w:cs="Arial"/>
              </w:rPr>
            </w:pPr>
            <w:r>
              <w:rPr>
                <w:rFonts w:ascii="Arial" w:hAnsi="Arial" w:cs="Arial"/>
              </w:rPr>
              <w:t xml:space="preserve">Darcy from the March of Dimes </w:t>
            </w:r>
            <w:r w:rsidR="00E46659">
              <w:rPr>
                <w:rFonts w:ascii="Arial" w:hAnsi="Arial" w:cs="Arial"/>
              </w:rPr>
              <w:t xml:space="preserve">(MOD) </w:t>
            </w:r>
            <w:r>
              <w:rPr>
                <w:rFonts w:ascii="Arial" w:hAnsi="Arial" w:cs="Arial"/>
              </w:rPr>
              <w:t xml:space="preserve">gave a presentation to the group.  Christy will send out the PowerPoint to the group.  </w:t>
            </w:r>
            <w:r w:rsidR="00E46659">
              <w:rPr>
                <w:rFonts w:ascii="Arial" w:hAnsi="Arial" w:cs="Arial"/>
              </w:rPr>
              <w:t>The mission of the MOD is to improve the health of babies by preventing birth defects, premature birth, and infant mortality rate.  The MOD carries out this mission through community services, advocacy, research, education, and support.  The New York areas of focus for the MOD are birth spacing, group prenatal care, and increasing the use of progesterone shots (17p).  With additional maternal, infant, child health measures being added to the Partnerships workplan for 2017, the Partnership looks forward to working more closely with the MOD to meet shared goals.</w:t>
            </w:r>
          </w:p>
        </w:tc>
        <w:tc>
          <w:tcPr>
            <w:tcW w:w="2070" w:type="dxa"/>
          </w:tcPr>
          <w:p w:rsidR="00A47886" w:rsidRPr="00A47886" w:rsidRDefault="00A47886" w:rsidP="00A47886">
            <w:pPr>
              <w:rPr>
                <w:rFonts w:ascii="Arial" w:hAnsi="Arial" w:cs="Arial"/>
              </w:rPr>
            </w:pPr>
          </w:p>
        </w:tc>
        <w:tc>
          <w:tcPr>
            <w:tcW w:w="1890" w:type="dxa"/>
          </w:tcPr>
          <w:p w:rsidR="00F01126" w:rsidRPr="006C5102" w:rsidRDefault="00F01126" w:rsidP="009E72FF">
            <w:pPr>
              <w:rPr>
                <w:rFonts w:ascii="Arial" w:hAnsi="Arial" w:cs="Arial"/>
              </w:rPr>
            </w:pPr>
          </w:p>
        </w:tc>
      </w:tr>
      <w:tr w:rsidR="001616E1" w:rsidRPr="006C5102" w:rsidTr="006C490C">
        <w:trPr>
          <w:trHeight w:val="89"/>
          <w:jc w:val="center"/>
        </w:trPr>
        <w:tc>
          <w:tcPr>
            <w:tcW w:w="1885" w:type="dxa"/>
            <w:vAlign w:val="center"/>
          </w:tcPr>
          <w:p w:rsidR="001616E1" w:rsidRPr="006C5102" w:rsidRDefault="00E46659" w:rsidP="0070336A">
            <w:pPr>
              <w:rPr>
                <w:rFonts w:ascii="Arial" w:hAnsi="Arial" w:cs="Arial"/>
                <w:b/>
              </w:rPr>
            </w:pPr>
            <w:r>
              <w:rPr>
                <w:rFonts w:ascii="Arial" w:hAnsi="Arial" w:cs="Arial"/>
                <w:b/>
              </w:rPr>
              <w:lastRenderedPageBreak/>
              <w:t>4.  Baby Café Updates</w:t>
            </w:r>
          </w:p>
        </w:tc>
        <w:tc>
          <w:tcPr>
            <w:tcW w:w="5670" w:type="dxa"/>
          </w:tcPr>
          <w:p w:rsidR="00745AD6" w:rsidRPr="006C5102" w:rsidRDefault="00E46659" w:rsidP="006C490C">
            <w:pPr>
              <w:ind w:left="-108" w:right="-38"/>
              <w:rPr>
                <w:rFonts w:ascii="Arial" w:hAnsi="Arial" w:cs="Arial"/>
              </w:rPr>
            </w:pPr>
            <w:r>
              <w:rPr>
                <w:rFonts w:ascii="Arial" w:hAnsi="Arial" w:cs="Arial"/>
              </w:rPr>
              <w:t>Christy and Hillary shared that Lucia reached out regarding data not being submitted by the Cafes in our region.  Susan shared that they have tried to send the data, but it doesn’t seem to go through. Janel shared the same information, all of the other Café representatives agreed.  The group discussed the data that Baby Café requires to be collected.  Several Café representatives felt that the data is not very useful and does not accurately represent the information we would like to know.  The group talked about coordinating a call with Lucia to talk about these concerns.  Hillary will reach out to Lucia about this.</w:t>
            </w:r>
          </w:p>
        </w:tc>
        <w:tc>
          <w:tcPr>
            <w:tcW w:w="2070" w:type="dxa"/>
          </w:tcPr>
          <w:p w:rsidR="006C490C" w:rsidRPr="006C490C" w:rsidRDefault="00E46659" w:rsidP="006C490C">
            <w:pPr>
              <w:ind w:left="-108"/>
              <w:rPr>
                <w:rFonts w:ascii="Arial" w:hAnsi="Arial" w:cs="Arial"/>
              </w:rPr>
            </w:pPr>
            <w:r>
              <w:rPr>
                <w:rFonts w:ascii="Arial" w:hAnsi="Arial" w:cs="Arial"/>
              </w:rPr>
              <w:t>Hillary to reach out to Lucia about scheduling a call</w:t>
            </w:r>
          </w:p>
        </w:tc>
        <w:tc>
          <w:tcPr>
            <w:tcW w:w="1890" w:type="dxa"/>
          </w:tcPr>
          <w:p w:rsidR="006C490C" w:rsidRPr="006C5102" w:rsidRDefault="00E46659" w:rsidP="006C490C">
            <w:pPr>
              <w:rPr>
                <w:rFonts w:ascii="Arial" w:hAnsi="Arial" w:cs="Arial"/>
              </w:rPr>
            </w:pPr>
            <w:r>
              <w:rPr>
                <w:rFonts w:ascii="Arial" w:hAnsi="Arial" w:cs="Arial"/>
              </w:rPr>
              <w:t>No</w:t>
            </w:r>
          </w:p>
        </w:tc>
      </w:tr>
      <w:tr w:rsidR="00DC564B" w:rsidRPr="006C5102" w:rsidTr="006C490C">
        <w:trPr>
          <w:trHeight w:val="288"/>
          <w:jc w:val="center"/>
        </w:trPr>
        <w:tc>
          <w:tcPr>
            <w:tcW w:w="1885" w:type="dxa"/>
            <w:vAlign w:val="center"/>
          </w:tcPr>
          <w:p w:rsidR="00DC564B" w:rsidRPr="006C5102" w:rsidRDefault="00E46659" w:rsidP="006C490C">
            <w:pPr>
              <w:rPr>
                <w:rFonts w:ascii="Arial" w:hAnsi="Arial" w:cs="Arial"/>
                <w:b/>
              </w:rPr>
            </w:pPr>
            <w:r>
              <w:rPr>
                <w:rFonts w:ascii="Arial" w:hAnsi="Arial" w:cs="Arial"/>
                <w:b/>
              </w:rPr>
              <w:t>5.  Mission/ Vision Review</w:t>
            </w:r>
          </w:p>
        </w:tc>
        <w:tc>
          <w:tcPr>
            <w:tcW w:w="5670" w:type="dxa"/>
          </w:tcPr>
          <w:p w:rsidR="00745AD6" w:rsidRPr="00012032" w:rsidRDefault="00E46659" w:rsidP="00012032">
            <w:pPr>
              <w:pStyle w:val="ListParagraph"/>
              <w:ind w:left="-108" w:right="-38"/>
              <w:rPr>
                <w:rFonts w:ascii="Arial" w:hAnsi="Arial" w:cs="Arial"/>
              </w:rPr>
            </w:pPr>
            <w:r>
              <w:rPr>
                <w:rFonts w:ascii="Arial" w:hAnsi="Arial" w:cs="Arial"/>
              </w:rPr>
              <w:t xml:space="preserve">The group discussed the mission and vision statements.  The group talked about how the statements need to be culturally and linguistically appropriate.  The group talked about removing the word optimal and adding for all families.  </w:t>
            </w:r>
            <w:r w:rsidR="0035760F">
              <w:rPr>
                <w:rFonts w:ascii="Arial" w:hAnsi="Arial" w:cs="Arial"/>
              </w:rPr>
              <w:t>The group talked about the different audiences we need to consider when finalizing the mission and vision.  Christy will send the updated mission and vision.  She is also updating the member list and will send that out.</w:t>
            </w:r>
          </w:p>
        </w:tc>
        <w:tc>
          <w:tcPr>
            <w:tcW w:w="2070" w:type="dxa"/>
          </w:tcPr>
          <w:p w:rsidR="006C490C" w:rsidRPr="00F01126" w:rsidRDefault="0035760F" w:rsidP="006C490C">
            <w:pPr>
              <w:pStyle w:val="ListParagraph"/>
              <w:ind w:left="-88"/>
              <w:rPr>
                <w:rFonts w:ascii="Arial" w:hAnsi="Arial" w:cs="Arial"/>
              </w:rPr>
            </w:pPr>
            <w:r>
              <w:rPr>
                <w:rFonts w:ascii="Arial" w:hAnsi="Arial" w:cs="Arial"/>
              </w:rPr>
              <w:t>Christy to send updated mission/ vision and member list</w:t>
            </w:r>
          </w:p>
        </w:tc>
        <w:tc>
          <w:tcPr>
            <w:tcW w:w="1890" w:type="dxa"/>
          </w:tcPr>
          <w:p w:rsidR="00251535" w:rsidRPr="006C5102" w:rsidRDefault="0035760F" w:rsidP="006C490C">
            <w:pPr>
              <w:rPr>
                <w:rFonts w:ascii="Arial" w:hAnsi="Arial" w:cs="Arial"/>
              </w:rPr>
            </w:pPr>
            <w:r>
              <w:rPr>
                <w:rFonts w:ascii="Arial" w:hAnsi="Arial" w:cs="Arial"/>
              </w:rPr>
              <w:t>No</w:t>
            </w:r>
          </w:p>
        </w:tc>
      </w:tr>
      <w:tr w:rsidR="006C490C" w:rsidRPr="006C5102" w:rsidTr="006C490C">
        <w:trPr>
          <w:trHeight w:val="288"/>
          <w:jc w:val="center"/>
        </w:trPr>
        <w:tc>
          <w:tcPr>
            <w:tcW w:w="1885" w:type="dxa"/>
          </w:tcPr>
          <w:p w:rsidR="006C490C" w:rsidRDefault="0035760F" w:rsidP="006C490C">
            <w:pPr>
              <w:rPr>
                <w:rFonts w:ascii="Arial" w:hAnsi="Arial" w:cs="Arial"/>
                <w:b/>
              </w:rPr>
            </w:pPr>
            <w:r>
              <w:rPr>
                <w:rFonts w:ascii="Arial" w:hAnsi="Arial" w:cs="Arial"/>
                <w:b/>
              </w:rPr>
              <w:t>6</w:t>
            </w:r>
            <w:r w:rsidR="006C490C">
              <w:rPr>
                <w:rFonts w:ascii="Arial" w:hAnsi="Arial" w:cs="Arial"/>
                <w:b/>
              </w:rPr>
              <w:t xml:space="preserve">  Group Sharing</w:t>
            </w:r>
          </w:p>
        </w:tc>
        <w:tc>
          <w:tcPr>
            <w:tcW w:w="5670" w:type="dxa"/>
          </w:tcPr>
          <w:p w:rsidR="006C490C" w:rsidRDefault="0035760F" w:rsidP="0035760F">
            <w:pPr>
              <w:ind w:left="-108" w:right="-38"/>
              <w:rPr>
                <w:rFonts w:ascii="Arial" w:hAnsi="Arial" w:cs="Arial"/>
              </w:rPr>
            </w:pPr>
            <w:r>
              <w:rPr>
                <w:rFonts w:ascii="Arial" w:hAnsi="Arial" w:cs="Arial"/>
              </w:rPr>
              <w:t>Christy shared that she is investigating the possibility of holding the Baby and Me Tobacco Free Program at Child and Family Resources.</w:t>
            </w:r>
          </w:p>
          <w:p w:rsidR="0035760F" w:rsidRDefault="0035760F" w:rsidP="0035760F">
            <w:pPr>
              <w:ind w:left="-108" w:right="-38"/>
              <w:rPr>
                <w:rFonts w:ascii="Arial" w:hAnsi="Arial" w:cs="Arial"/>
              </w:rPr>
            </w:pPr>
          </w:p>
          <w:p w:rsidR="0035760F" w:rsidRDefault="0035760F" w:rsidP="0035760F">
            <w:pPr>
              <w:ind w:left="-108" w:right="-38"/>
              <w:rPr>
                <w:rFonts w:ascii="Arial" w:hAnsi="Arial" w:cs="Arial"/>
              </w:rPr>
            </w:pPr>
            <w:r>
              <w:rPr>
                <w:rFonts w:ascii="Arial" w:hAnsi="Arial" w:cs="Arial"/>
              </w:rPr>
              <w:t>Megan shared that the new Baby Bistro in Seneca County had their first meeting on February 3</w:t>
            </w:r>
            <w:r w:rsidRPr="0035760F">
              <w:rPr>
                <w:rFonts w:ascii="Arial" w:hAnsi="Arial" w:cs="Arial"/>
                <w:vertAlign w:val="superscript"/>
              </w:rPr>
              <w:t>rd</w:t>
            </w:r>
            <w:r>
              <w:rPr>
                <w:rFonts w:ascii="Arial" w:hAnsi="Arial" w:cs="Arial"/>
              </w:rPr>
              <w:t>.</w:t>
            </w:r>
          </w:p>
          <w:p w:rsidR="0035760F" w:rsidRDefault="0035760F" w:rsidP="0035760F">
            <w:pPr>
              <w:ind w:left="-108" w:right="-38"/>
              <w:rPr>
                <w:rFonts w:ascii="Arial" w:hAnsi="Arial" w:cs="Arial"/>
              </w:rPr>
            </w:pPr>
          </w:p>
          <w:p w:rsidR="0035760F" w:rsidRDefault="0035760F" w:rsidP="0035760F">
            <w:pPr>
              <w:ind w:left="-108" w:right="-38"/>
              <w:rPr>
                <w:rFonts w:ascii="Arial" w:hAnsi="Arial" w:cs="Arial"/>
              </w:rPr>
            </w:pPr>
            <w:r>
              <w:rPr>
                <w:rFonts w:ascii="Arial" w:hAnsi="Arial" w:cs="Arial"/>
              </w:rPr>
              <w:t>Susan shared that they are looking at different locations for the Baby Café.  They are going to try to hold Café meetings every Thursday to try to gain more attendance.</w:t>
            </w:r>
          </w:p>
          <w:p w:rsidR="0035760F" w:rsidRDefault="0035760F" w:rsidP="0035760F">
            <w:pPr>
              <w:ind w:left="-108" w:right="-38"/>
              <w:rPr>
                <w:rFonts w:ascii="Arial" w:hAnsi="Arial" w:cs="Arial"/>
              </w:rPr>
            </w:pPr>
          </w:p>
          <w:p w:rsidR="0035760F" w:rsidRDefault="0035760F" w:rsidP="0035760F">
            <w:pPr>
              <w:ind w:left="-108" w:right="-38"/>
              <w:rPr>
                <w:rFonts w:ascii="Arial" w:hAnsi="Arial" w:cs="Arial"/>
              </w:rPr>
            </w:pPr>
            <w:r>
              <w:rPr>
                <w:rFonts w:ascii="Arial" w:hAnsi="Arial" w:cs="Arial"/>
              </w:rPr>
              <w:t>Pat shared that they are opening another Baby Bistro in Horseheads at the Family Resource Center.  She also shared that Arnot is hosting a Community Baby Shower on March 18</w:t>
            </w:r>
            <w:r w:rsidRPr="0035760F">
              <w:rPr>
                <w:rFonts w:ascii="Arial" w:hAnsi="Arial" w:cs="Arial"/>
                <w:vertAlign w:val="superscript"/>
              </w:rPr>
              <w:t>th</w:t>
            </w:r>
            <w:r>
              <w:rPr>
                <w:rFonts w:ascii="Arial" w:hAnsi="Arial" w:cs="Arial"/>
              </w:rPr>
              <w:t>.</w:t>
            </w:r>
          </w:p>
          <w:p w:rsidR="0035760F" w:rsidRDefault="0035760F" w:rsidP="0035760F">
            <w:pPr>
              <w:ind w:left="-108" w:right="-38"/>
              <w:rPr>
                <w:rFonts w:ascii="Arial" w:hAnsi="Arial" w:cs="Arial"/>
              </w:rPr>
            </w:pPr>
          </w:p>
          <w:p w:rsidR="0035760F" w:rsidRDefault="0035760F" w:rsidP="0035760F">
            <w:pPr>
              <w:ind w:left="-108" w:right="-38"/>
              <w:rPr>
                <w:rFonts w:ascii="Arial" w:hAnsi="Arial" w:cs="Arial"/>
              </w:rPr>
            </w:pPr>
            <w:r>
              <w:rPr>
                <w:rFonts w:ascii="Arial" w:hAnsi="Arial" w:cs="Arial"/>
              </w:rPr>
              <w:t xml:space="preserve">Mylessia shared that Livingston County is not going to renew their Baby Café license, the staffing model does not work for their organization.  They are changing their Baby Café to a parent led group model.  She shared that they have at least 6-7 moms at every Café meeting, so they really needed </w:t>
            </w:r>
            <w:r>
              <w:rPr>
                <w:rFonts w:ascii="Arial" w:hAnsi="Arial" w:cs="Arial"/>
              </w:rPr>
              <w:lastRenderedPageBreak/>
              <w:t>to change their space and model to meet their needs.  They have moved their location to the Dansville Public Library.  She shared that they are having at least one CLC or Registered Nurse at each meeting, with an IBCLC on call.</w:t>
            </w:r>
          </w:p>
          <w:p w:rsidR="0035760F" w:rsidRDefault="0035760F" w:rsidP="0035760F">
            <w:pPr>
              <w:ind w:left="-108" w:right="-38"/>
              <w:rPr>
                <w:rFonts w:ascii="Arial" w:hAnsi="Arial" w:cs="Arial"/>
              </w:rPr>
            </w:pPr>
          </w:p>
          <w:p w:rsidR="0035760F" w:rsidRDefault="0035760F" w:rsidP="0035760F">
            <w:pPr>
              <w:ind w:left="-108" w:right="-38"/>
              <w:rPr>
                <w:rFonts w:ascii="Arial" w:hAnsi="Arial" w:cs="Arial"/>
              </w:rPr>
            </w:pPr>
            <w:r>
              <w:rPr>
                <w:rFonts w:ascii="Arial" w:hAnsi="Arial" w:cs="Arial"/>
              </w:rPr>
              <w:t>Janel shared that they are still trying to gain more attendance at their Baby Café.  She also expressed that the staffing model of Baby Café is difficult to accommodate.  She shared a model that she heard of that is being used in the Catskills area, “Baby Nook”.</w:t>
            </w:r>
          </w:p>
        </w:tc>
        <w:tc>
          <w:tcPr>
            <w:tcW w:w="2070" w:type="dxa"/>
          </w:tcPr>
          <w:p w:rsidR="006C490C" w:rsidRDefault="006C490C" w:rsidP="006C490C">
            <w:pPr>
              <w:ind w:left="-108"/>
              <w:rPr>
                <w:rFonts w:ascii="Arial" w:hAnsi="Arial" w:cs="Arial"/>
              </w:rPr>
            </w:pPr>
          </w:p>
        </w:tc>
        <w:tc>
          <w:tcPr>
            <w:tcW w:w="1890" w:type="dxa"/>
          </w:tcPr>
          <w:p w:rsidR="006C490C" w:rsidRDefault="006C490C" w:rsidP="002924B8">
            <w:pPr>
              <w:rPr>
                <w:rFonts w:ascii="Arial" w:hAnsi="Arial" w:cs="Arial"/>
              </w:rPr>
            </w:pPr>
          </w:p>
        </w:tc>
      </w:tr>
      <w:tr w:rsidR="002924B8" w:rsidRPr="006C5102" w:rsidTr="006C490C">
        <w:trPr>
          <w:trHeight w:val="288"/>
          <w:jc w:val="center"/>
        </w:trPr>
        <w:tc>
          <w:tcPr>
            <w:tcW w:w="1885" w:type="dxa"/>
          </w:tcPr>
          <w:p w:rsidR="002924B8" w:rsidRDefault="002924B8" w:rsidP="00061167">
            <w:pPr>
              <w:rPr>
                <w:rFonts w:ascii="Arial" w:hAnsi="Arial" w:cs="Arial"/>
                <w:b/>
              </w:rPr>
            </w:pPr>
            <w:r>
              <w:rPr>
                <w:rFonts w:ascii="Arial" w:hAnsi="Arial" w:cs="Arial"/>
                <w:b/>
              </w:rPr>
              <w:t>Next Meeting</w:t>
            </w:r>
          </w:p>
        </w:tc>
        <w:tc>
          <w:tcPr>
            <w:tcW w:w="5670" w:type="dxa"/>
          </w:tcPr>
          <w:p w:rsidR="00012032" w:rsidRPr="006C5102" w:rsidRDefault="00012032" w:rsidP="005378BA">
            <w:pPr>
              <w:ind w:left="-108" w:right="-38"/>
              <w:rPr>
                <w:rFonts w:ascii="Arial" w:hAnsi="Arial" w:cs="Arial"/>
              </w:rPr>
            </w:pPr>
            <w:r>
              <w:rPr>
                <w:rFonts w:ascii="Arial" w:hAnsi="Arial" w:cs="Arial"/>
              </w:rPr>
              <w:t xml:space="preserve">The next meeting will be held on </w:t>
            </w:r>
            <w:r w:rsidR="005378BA">
              <w:rPr>
                <w:rFonts w:ascii="Arial" w:hAnsi="Arial" w:cs="Arial"/>
                <w:b/>
              </w:rPr>
              <w:t>March 13</w:t>
            </w:r>
            <w:r w:rsidR="006C490C" w:rsidRPr="006C490C">
              <w:rPr>
                <w:rFonts w:ascii="Arial" w:hAnsi="Arial" w:cs="Arial"/>
                <w:b/>
                <w:vertAlign w:val="superscript"/>
              </w:rPr>
              <w:t>th</w:t>
            </w:r>
            <w:r w:rsidR="006C490C">
              <w:rPr>
                <w:rFonts w:ascii="Arial" w:hAnsi="Arial" w:cs="Arial"/>
                <w:b/>
              </w:rPr>
              <w:t>, 2017</w:t>
            </w:r>
            <w:r w:rsidRPr="005402D0">
              <w:rPr>
                <w:rFonts w:ascii="Arial" w:hAnsi="Arial" w:cs="Arial"/>
                <w:b/>
              </w:rPr>
              <w:t xml:space="preserve"> at 3:00PM</w:t>
            </w:r>
            <w:r>
              <w:rPr>
                <w:rFonts w:ascii="Arial" w:hAnsi="Arial" w:cs="Arial"/>
              </w:rPr>
              <w:t xml:space="preserve"> at Ontario County Public Health in th</w:t>
            </w:r>
            <w:r w:rsidR="00877F7B">
              <w:rPr>
                <w:rFonts w:ascii="Arial" w:hAnsi="Arial" w:cs="Arial"/>
              </w:rPr>
              <w:t>e Public Health conference room.</w:t>
            </w:r>
            <w:r w:rsidR="006C490C">
              <w:rPr>
                <w:rFonts w:ascii="Arial" w:hAnsi="Arial" w:cs="Arial"/>
              </w:rPr>
              <w:t xml:space="preserve">   </w:t>
            </w:r>
            <w:bookmarkStart w:id="0" w:name="_GoBack"/>
            <w:bookmarkEnd w:id="0"/>
          </w:p>
        </w:tc>
        <w:tc>
          <w:tcPr>
            <w:tcW w:w="2070" w:type="dxa"/>
          </w:tcPr>
          <w:p w:rsidR="002924B8" w:rsidRPr="006C5102" w:rsidRDefault="002924B8" w:rsidP="006C490C">
            <w:pPr>
              <w:pStyle w:val="ListParagraph"/>
              <w:ind w:left="-108"/>
              <w:rPr>
                <w:rFonts w:ascii="Arial" w:hAnsi="Arial" w:cs="Arial"/>
              </w:rPr>
            </w:pPr>
          </w:p>
        </w:tc>
        <w:tc>
          <w:tcPr>
            <w:tcW w:w="1890" w:type="dxa"/>
          </w:tcPr>
          <w:p w:rsidR="002924B8" w:rsidRPr="006C5102" w:rsidRDefault="002924B8" w:rsidP="002924B8">
            <w:pPr>
              <w:rPr>
                <w:rFonts w:ascii="Arial" w:hAnsi="Arial" w:cs="Arial"/>
              </w:rPr>
            </w:pPr>
          </w:p>
        </w:tc>
      </w:tr>
    </w:tbl>
    <w:p w:rsidR="006816A3" w:rsidRPr="006C5102" w:rsidRDefault="006816A3">
      <w:pPr>
        <w:rPr>
          <w:rFonts w:ascii="Arial" w:hAnsi="Arial" w:cs="Arial"/>
        </w:rPr>
      </w:pPr>
    </w:p>
    <w:p w:rsidR="006816A3" w:rsidRPr="006C5102" w:rsidRDefault="006816A3">
      <w:pPr>
        <w:rPr>
          <w:rFonts w:ascii="Arial" w:hAnsi="Arial" w:cs="Arial"/>
        </w:rPr>
      </w:pPr>
    </w:p>
    <w:p w:rsidR="006C5102" w:rsidRPr="00BF713D" w:rsidRDefault="002924B8" w:rsidP="00BF713D">
      <w:pPr>
        <w:rPr>
          <w:rFonts w:ascii="Arial" w:hAnsi="Arial" w:cs="Arial"/>
        </w:rPr>
      </w:pPr>
      <w:r>
        <w:rPr>
          <w:rFonts w:ascii="Arial" w:hAnsi="Arial" w:cs="Arial"/>
        </w:rPr>
        <w:t>Respectfully submitted by Hillary Anderson</w:t>
      </w:r>
      <w:r w:rsidR="00BF713D" w:rsidRPr="00BF713D">
        <w:rPr>
          <w:rFonts w:ascii="Arial" w:hAnsi="Arial" w:cs="Arial"/>
        </w:rPr>
        <w:t xml:space="preserve"> (S2AY)</w:t>
      </w:r>
      <w:r w:rsidR="005378BA">
        <w:rPr>
          <w:rFonts w:ascii="Arial" w:hAnsi="Arial" w:cs="Arial"/>
        </w:rPr>
        <w:t xml:space="preserve"> on March 7</w:t>
      </w:r>
      <w:r w:rsidRPr="002924B8">
        <w:rPr>
          <w:rFonts w:ascii="Arial" w:hAnsi="Arial" w:cs="Arial"/>
          <w:vertAlign w:val="superscript"/>
        </w:rPr>
        <w:t>th</w:t>
      </w:r>
      <w:r w:rsidR="005378BA">
        <w:rPr>
          <w:rFonts w:ascii="Arial" w:hAnsi="Arial" w:cs="Arial"/>
        </w:rPr>
        <w:t>, 2017</w:t>
      </w:r>
      <w:r w:rsidR="00BF713D">
        <w:rPr>
          <w:rFonts w:ascii="Arial" w:hAnsi="Arial" w:cs="Arial"/>
        </w:rPr>
        <w:t xml:space="preserve">. </w:t>
      </w:r>
    </w:p>
    <w:sectPr w:rsidR="006C5102" w:rsidRPr="00BF713D" w:rsidSect="00877F7B">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52C" w:rsidRDefault="007B252C">
      <w:r>
        <w:separator/>
      </w:r>
    </w:p>
  </w:endnote>
  <w:endnote w:type="continuationSeparator" w:id="0">
    <w:p w:rsidR="007B252C" w:rsidRDefault="007B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50A" w:rsidRDefault="003504CE" w:rsidP="00BE50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550A" w:rsidRDefault="007B252C" w:rsidP="00BE50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50A" w:rsidRDefault="003504CE" w:rsidP="00BE50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760F">
      <w:rPr>
        <w:rStyle w:val="PageNumber"/>
        <w:noProof/>
      </w:rPr>
      <w:t>1</w:t>
    </w:r>
    <w:r>
      <w:rPr>
        <w:rStyle w:val="PageNumber"/>
      </w:rPr>
      <w:fldChar w:fldCharType="end"/>
    </w:r>
  </w:p>
  <w:p w:rsidR="0091550A" w:rsidRDefault="007B252C" w:rsidP="00BE50CD">
    <w:pPr>
      <w:pStyle w:val="Footer"/>
      <w:framePr w:wrap="around" w:vAnchor="text" w:hAnchor="margin" w:xAlign="right" w:y="1"/>
      <w:rPr>
        <w:rStyle w:val="PageNumber"/>
      </w:rPr>
    </w:pPr>
  </w:p>
  <w:p w:rsidR="0091550A" w:rsidRDefault="007B252C" w:rsidP="00BE50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52C" w:rsidRDefault="007B252C">
      <w:r>
        <w:separator/>
      </w:r>
    </w:p>
  </w:footnote>
  <w:footnote w:type="continuationSeparator" w:id="0">
    <w:p w:rsidR="007B252C" w:rsidRDefault="007B2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7AE9"/>
    <w:multiLevelType w:val="hybridMultilevel"/>
    <w:tmpl w:val="ADA4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A0169"/>
    <w:multiLevelType w:val="hybridMultilevel"/>
    <w:tmpl w:val="4E44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878FB"/>
    <w:multiLevelType w:val="hybridMultilevel"/>
    <w:tmpl w:val="C2561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14904"/>
    <w:multiLevelType w:val="hybridMultilevel"/>
    <w:tmpl w:val="DA547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F0E28"/>
    <w:multiLevelType w:val="hybridMultilevel"/>
    <w:tmpl w:val="3B2C74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DA7274"/>
    <w:multiLevelType w:val="hybridMultilevel"/>
    <w:tmpl w:val="20D0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D59BD"/>
    <w:multiLevelType w:val="hybridMultilevel"/>
    <w:tmpl w:val="1202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00E5F"/>
    <w:multiLevelType w:val="hybridMultilevel"/>
    <w:tmpl w:val="F31C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4B6837"/>
    <w:multiLevelType w:val="hybridMultilevel"/>
    <w:tmpl w:val="C70A88D4"/>
    <w:lvl w:ilvl="0" w:tplc="1CF2F22A">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C0364"/>
    <w:multiLevelType w:val="hybridMultilevel"/>
    <w:tmpl w:val="72605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B2728"/>
    <w:multiLevelType w:val="hybridMultilevel"/>
    <w:tmpl w:val="02F8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70A59"/>
    <w:multiLevelType w:val="hybridMultilevel"/>
    <w:tmpl w:val="54C2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3D6EAE"/>
    <w:multiLevelType w:val="hybridMultilevel"/>
    <w:tmpl w:val="95F0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8"/>
  </w:num>
  <w:num w:numId="5">
    <w:abstractNumId w:val="4"/>
  </w:num>
  <w:num w:numId="6">
    <w:abstractNumId w:val="5"/>
  </w:num>
  <w:num w:numId="7">
    <w:abstractNumId w:val="10"/>
  </w:num>
  <w:num w:numId="8">
    <w:abstractNumId w:val="6"/>
  </w:num>
  <w:num w:numId="9">
    <w:abstractNumId w:val="3"/>
  </w:num>
  <w:num w:numId="10">
    <w:abstractNumId w:val="12"/>
  </w:num>
  <w:num w:numId="11">
    <w:abstractNumId w:val="2"/>
  </w:num>
  <w:num w:numId="12">
    <w:abstractNumId w:val="7"/>
  </w:num>
  <w:num w:numId="1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CE"/>
    <w:rsid w:val="000077D2"/>
    <w:rsid w:val="00010071"/>
    <w:rsid w:val="00011CBE"/>
    <w:rsid w:val="00012032"/>
    <w:rsid w:val="00022C59"/>
    <w:rsid w:val="00022EEC"/>
    <w:rsid w:val="000330AD"/>
    <w:rsid w:val="00054B85"/>
    <w:rsid w:val="0007580E"/>
    <w:rsid w:val="00077C25"/>
    <w:rsid w:val="00097D1E"/>
    <w:rsid w:val="000C2BB4"/>
    <w:rsid w:val="000D1923"/>
    <w:rsid w:val="000D6516"/>
    <w:rsid w:val="000F371B"/>
    <w:rsid w:val="000F45AD"/>
    <w:rsid w:val="00105061"/>
    <w:rsid w:val="001200F3"/>
    <w:rsid w:val="0012575F"/>
    <w:rsid w:val="00134A60"/>
    <w:rsid w:val="001440ED"/>
    <w:rsid w:val="001616E1"/>
    <w:rsid w:val="00193730"/>
    <w:rsid w:val="001B6F01"/>
    <w:rsid w:val="001D239C"/>
    <w:rsid w:val="001D589F"/>
    <w:rsid w:val="001E25CC"/>
    <w:rsid w:val="00214D9E"/>
    <w:rsid w:val="00215AE1"/>
    <w:rsid w:val="0022419F"/>
    <w:rsid w:val="00235804"/>
    <w:rsid w:val="00251535"/>
    <w:rsid w:val="00263BD3"/>
    <w:rsid w:val="00273B07"/>
    <w:rsid w:val="0028109E"/>
    <w:rsid w:val="002924B8"/>
    <w:rsid w:val="002B02E2"/>
    <w:rsid w:val="002B4AF9"/>
    <w:rsid w:val="002D53FA"/>
    <w:rsid w:val="002D6E2A"/>
    <w:rsid w:val="002E217D"/>
    <w:rsid w:val="002F2C18"/>
    <w:rsid w:val="002F7F17"/>
    <w:rsid w:val="00301611"/>
    <w:rsid w:val="00305676"/>
    <w:rsid w:val="00313EB4"/>
    <w:rsid w:val="003153F9"/>
    <w:rsid w:val="00325360"/>
    <w:rsid w:val="00331943"/>
    <w:rsid w:val="00336F78"/>
    <w:rsid w:val="0033758D"/>
    <w:rsid w:val="00344548"/>
    <w:rsid w:val="003504CE"/>
    <w:rsid w:val="003515C3"/>
    <w:rsid w:val="00353709"/>
    <w:rsid w:val="0035760F"/>
    <w:rsid w:val="003608BA"/>
    <w:rsid w:val="0036328C"/>
    <w:rsid w:val="0036787E"/>
    <w:rsid w:val="003852C9"/>
    <w:rsid w:val="003A7DFF"/>
    <w:rsid w:val="003B1D6E"/>
    <w:rsid w:val="003B34F2"/>
    <w:rsid w:val="003C6473"/>
    <w:rsid w:val="003F1C49"/>
    <w:rsid w:val="00401A11"/>
    <w:rsid w:val="00412C65"/>
    <w:rsid w:val="00415494"/>
    <w:rsid w:val="00421FAD"/>
    <w:rsid w:val="00426E91"/>
    <w:rsid w:val="00430A19"/>
    <w:rsid w:val="0044076C"/>
    <w:rsid w:val="00483239"/>
    <w:rsid w:val="00483C0A"/>
    <w:rsid w:val="00492030"/>
    <w:rsid w:val="004928B8"/>
    <w:rsid w:val="00493296"/>
    <w:rsid w:val="00493E1F"/>
    <w:rsid w:val="004B03DD"/>
    <w:rsid w:val="004B54E3"/>
    <w:rsid w:val="004C096E"/>
    <w:rsid w:val="004D5091"/>
    <w:rsid w:val="005048C2"/>
    <w:rsid w:val="00507678"/>
    <w:rsid w:val="0052454E"/>
    <w:rsid w:val="005370DA"/>
    <w:rsid w:val="005378BA"/>
    <w:rsid w:val="005402D0"/>
    <w:rsid w:val="00546226"/>
    <w:rsid w:val="005579C8"/>
    <w:rsid w:val="00566A46"/>
    <w:rsid w:val="005B2F97"/>
    <w:rsid w:val="005C385C"/>
    <w:rsid w:val="005C5659"/>
    <w:rsid w:val="005C62F8"/>
    <w:rsid w:val="005C68CC"/>
    <w:rsid w:val="005D5266"/>
    <w:rsid w:val="005E1F53"/>
    <w:rsid w:val="0060102D"/>
    <w:rsid w:val="0061552F"/>
    <w:rsid w:val="00617B37"/>
    <w:rsid w:val="00623868"/>
    <w:rsid w:val="00624017"/>
    <w:rsid w:val="006257CA"/>
    <w:rsid w:val="00654CB4"/>
    <w:rsid w:val="00662731"/>
    <w:rsid w:val="006700DD"/>
    <w:rsid w:val="006816A3"/>
    <w:rsid w:val="00691F63"/>
    <w:rsid w:val="006933EA"/>
    <w:rsid w:val="00695F32"/>
    <w:rsid w:val="006C1C37"/>
    <w:rsid w:val="006C490C"/>
    <w:rsid w:val="006C5102"/>
    <w:rsid w:val="006E3101"/>
    <w:rsid w:val="006F70F2"/>
    <w:rsid w:val="0070336A"/>
    <w:rsid w:val="00742614"/>
    <w:rsid w:val="00745AD6"/>
    <w:rsid w:val="00756D87"/>
    <w:rsid w:val="00766BFB"/>
    <w:rsid w:val="00767108"/>
    <w:rsid w:val="00767D77"/>
    <w:rsid w:val="0077096F"/>
    <w:rsid w:val="00771A48"/>
    <w:rsid w:val="00775C99"/>
    <w:rsid w:val="00776AB7"/>
    <w:rsid w:val="00780678"/>
    <w:rsid w:val="007A7650"/>
    <w:rsid w:val="007B2415"/>
    <w:rsid w:val="007B252C"/>
    <w:rsid w:val="007C5348"/>
    <w:rsid w:val="007E4486"/>
    <w:rsid w:val="007F0CEC"/>
    <w:rsid w:val="00815B0D"/>
    <w:rsid w:val="008249FB"/>
    <w:rsid w:val="008271BA"/>
    <w:rsid w:val="00834251"/>
    <w:rsid w:val="00835840"/>
    <w:rsid w:val="00841D56"/>
    <w:rsid w:val="008516D3"/>
    <w:rsid w:val="0087696D"/>
    <w:rsid w:val="00877F7B"/>
    <w:rsid w:val="0088091B"/>
    <w:rsid w:val="008A69A0"/>
    <w:rsid w:val="008E7D7E"/>
    <w:rsid w:val="008F21F3"/>
    <w:rsid w:val="0090509B"/>
    <w:rsid w:val="00927803"/>
    <w:rsid w:val="00943627"/>
    <w:rsid w:val="009436C8"/>
    <w:rsid w:val="0098407A"/>
    <w:rsid w:val="00984344"/>
    <w:rsid w:val="009A2A39"/>
    <w:rsid w:val="009B194A"/>
    <w:rsid w:val="009C3B51"/>
    <w:rsid w:val="009D164D"/>
    <w:rsid w:val="009E72FF"/>
    <w:rsid w:val="009E7D40"/>
    <w:rsid w:val="009F2823"/>
    <w:rsid w:val="009F3076"/>
    <w:rsid w:val="009F4170"/>
    <w:rsid w:val="00A100CE"/>
    <w:rsid w:val="00A1045F"/>
    <w:rsid w:val="00A338EB"/>
    <w:rsid w:val="00A47886"/>
    <w:rsid w:val="00A556BA"/>
    <w:rsid w:val="00A56817"/>
    <w:rsid w:val="00A603A0"/>
    <w:rsid w:val="00A67391"/>
    <w:rsid w:val="00A8489F"/>
    <w:rsid w:val="00A91117"/>
    <w:rsid w:val="00A94844"/>
    <w:rsid w:val="00AC5229"/>
    <w:rsid w:val="00AD21F3"/>
    <w:rsid w:val="00AD5EB6"/>
    <w:rsid w:val="00AF6CC2"/>
    <w:rsid w:val="00B01509"/>
    <w:rsid w:val="00B30285"/>
    <w:rsid w:val="00B34FBC"/>
    <w:rsid w:val="00B36365"/>
    <w:rsid w:val="00B36376"/>
    <w:rsid w:val="00B42207"/>
    <w:rsid w:val="00B577B7"/>
    <w:rsid w:val="00B7048B"/>
    <w:rsid w:val="00B94E27"/>
    <w:rsid w:val="00BA5382"/>
    <w:rsid w:val="00BE18C4"/>
    <w:rsid w:val="00BF2268"/>
    <w:rsid w:val="00BF713D"/>
    <w:rsid w:val="00C100C8"/>
    <w:rsid w:val="00C1707F"/>
    <w:rsid w:val="00C232AB"/>
    <w:rsid w:val="00C24984"/>
    <w:rsid w:val="00C24CAF"/>
    <w:rsid w:val="00C37182"/>
    <w:rsid w:val="00C40A6B"/>
    <w:rsid w:val="00C45589"/>
    <w:rsid w:val="00C734FE"/>
    <w:rsid w:val="00C95868"/>
    <w:rsid w:val="00CB5703"/>
    <w:rsid w:val="00CC142E"/>
    <w:rsid w:val="00CD39CE"/>
    <w:rsid w:val="00CF2167"/>
    <w:rsid w:val="00D07CD6"/>
    <w:rsid w:val="00D12F30"/>
    <w:rsid w:val="00D178FE"/>
    <w:rsid w:val="00D212CD"/>
    <w:rsid w:val="00D258A6"/>
    <w:rsid w:val="00D40F28"/>
    <w:rsid w:val="00D41D41"/>
    <w:rsid w:val="00D42656"/>
    <w:rsid w:val="00D437BD"/>
    <w:rsid w:val="00D45848"/>
    <w:rsid w:val="00D47081"/>
    <w:rsid w:val="00D47B43"/>
    <w:rsid w:val="00D62082"/>
    <w:rsid w:val="00D66B2F"/>
    <w:rsid w:val="00DA553F"/>
    <w:rsid w:val="00DB026B"/>
    <w:rsid w:val="00DC564B"/>
    <w:rsid w:val="00DD0FAF"/>
    <w:rsid w:val="00DD2BF7"/>
    <w:rsid w:val="00DF5FFD"/>
    <w:rsid w:val="00E018CB"/>
    <w:rsid w:val="00E025AE"/>
    <w:rsid w:val="00E10252"/>
    <w:rsid w:val="00E2341C"/>
    <w:rsid w:val="00E31693"/>
    <w:rsid w:val="00E46659"/>
    <w:rsid w:val="00E75DF6"/>
    <w:rsid w:val="00E77E21"/>
    <w:rsid w:val="00E800C6"/>
    <w:rsid w:val="00E81308"/>
    <w:rsid w:val="00E8490C"/>
    <w:rsid w:val="00E97BCD"/>
    <w:rsid w:val="00EE2FF0"/>
    <w:rsid w:val="00F01126"/>
    <w:rsid w:val="00F01CE7"/>
    <w:rsid w:val="00F16387"/>
    <w:rsid w:val="00F22D6D"/>
    <w:rsid w:val="00F24218"/>
    <w:rsid w:val="00F36503"/>
    <w:rsid w:val="00F36B14"/>
    <w:rsid w:val="00F45EBE"/>
    <w:rsid w:val="00F5399D"/>
    <w:rsid w:val="00F7075B"/>
    <w:rsid w:val="00F95008"/>
    <w:rsid w:val="00FB362A"/>
    <w:rsid w:val="00FC528C"/>
    <w:rsid w:val="00FE4577"/>
    <w:rsid w:val="00FE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24142-CF20-4794-A0A3-EE829F32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4CE"/>
    <w:rPr>
      <w:sz w:val="24"/>
      <w:szCs w:val="24"/>
    </w:rPr>
  </w:style>
  <w:style w:type="paragraph" w:styleId="Heading1">
    <w:name w:val="heading 1"/>
    <w:basedOn w:val="Normal"/>
    <w:next w:val="Normal"/>
    <w:link w:val="Heading1Char"/>
    <w:uiPriority w:val="9"/>
    <w:qFormat/>
    <w:rsid w:val="008342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42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42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42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42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42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4251"/>
    <w:pPr>
      <w:spacing w:before="240" w:after="60"/>
      <w:outlineLvl w:val="6"/>
    </w:pPr>
  </w:style>
  <w:style w:type="paragraph" w:styleId="Heading8">
    <w:name w:val="heading 8"/>
    <w:basedOn w:val="Normal"/>
    <w:next w:val="Normal"/>
    <w:link w:val="Heading8Char"/>
    <w:uiPriority w:val="9"/>
    <w:semiHidden/>
    <w:unhideWhenUsed/>
    <w:qFormat/>
    <w:rsid w:val="00834251"/>
    <w:pPr>
      <w:spacing w:before="240" w:after="60"/>
      <w:outlineLvl w:val="7"/>
    </w:pPr>
    <w:rPr>
      <w:i/>
      <w:iCs/>
    </w:rPr>
  </w:style>
  <w:style w:type="paragraph" w:styleId="Heading9">
    <w:name w:val="heading 9"/>
    <w:basedOn w:val="Normal"/>
    <w:next w:val="Normal"/>
    <w:link w:val="Heading9Char"/>
    <w:uiPriority w:val="9"/>
    <w:semiHidden/>
    <w:unhideWhenUsed/>
    <w:qFormat/>
    <w:rsid w:val="008342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2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42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42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4251"/>
    <w:rPr>
      <w:b/>
      <w:bCs/>
      <w:sz w:val="28"/>
      <w:szCs w:val="28"/>
    </w:rPr>
  </w:style>
  <w:style w:type="character" w:customStyle="1" w:styleId="Heading5Char">
    <w:name w:val="Heading 5 Char"/>
    <w:basedOn w:val="DefaultParagraphFont"/>
    <w:link w:val="Heading5"/>
    <w:uiPriority w:val="9"/>
    <w:semiHidden/>
    <w:rsid w:val="00834251"/>
    <w:rPr>
      <w:b/>
      <w:bCs/>
      <w:i/>
      <w:iCs/>
      <w:sz w:val="26"/>
      <w:szCs w:val="26"/>
    </w:rPr>
  </w:style>
  <w:style w:type="character" w:customStyle="1" w:styleId="Heading6Char">
    <w:name w:val="Heading 6 Char"/>
    <w:basedOn w:val="DefaultParagraphFont"/>
    <w:link w:val="Heading6"/>
    <w:uiPriority w:val="9"/>
    <w:semiHidden/>
    <w:rsid w:val="00834251"/>
    <w:rPr>
      <w:b/>
      <w:bCs/>
    </w:rPr>
  </w:style>
  <w:style w:type="character" w:customStyle="1" w:styleId="Heading7Char">
    <w:name w:val="Heading 7 Char"/>
    <w:basedOn w:val="DefaultParagraphFont"/>
    <w:link w:val="Heading7"/>
    <w:uiPriority w:val="9"/>
    <w:semiHidden/>
    <w:rsid w:val="00834251"/>
    <w:rPr>
      <w:sz w:val="24"/>
      <w:szCs w:val="24"/>
    </w:rPr>
  </w:style>
  <w:style w:type="character" w:customStyle="1" w:styleId="Heading8Char">
    <w:name w:val="Heading 8 Char"/>
    <w:basedOn w:val="DefaultParagraphFont"/>
    <w:link w:val="Heading8"/>
    <w:uiPriority w:val="9"/>
    <w:semiHidden/>
    <w:rsid w:val="00834251"/>
    <w:rPr>
      <w:i/>
      <w:iCs/>
      <w:sz w:val="24"/>
      <w:szCs w:val="24"/>
    </w:rPr>
  </w:style>
  <w:style w:type="character" w:customStyle="1" w:styleId="Heading9Char">
    <w:name w:val="Heading 9 Char"/>
    <w:basedOn w:val="DefaultParagraphFont"/>
    <w:link w:val="Heading9"/>
    <w:uiPriority w:val="9"/>
    <w:semiHidden/>
    <w:rsid w:val="00834251"/>
    <w:rPr>
      <w:rFonts w:asciiTheme="majorHAnsi" w:eastAsiaTheme="majorEastAsia" w:hAnsiTheme="majorHAnsi"/>
    </w:rPr>
  </w:style>
  <w:style w:type="paragraph" w:styleId="Title">
    <w:name w:val="Title"/>
    <w:basedOn w:val="Normal"/>
    <w:next w:val="Normal"/>
    <w:link w:val="TitleChar"/>
    <w:uiPriority w:val="10"/>
    <w:qFormat/>
    <w:rsid w:val="008342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42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42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4251"/>
    <w:rPr>
      <w:rFonts w:asciiTheme="majorHAnsi" w:eastAsiaTheme="majorEastAsia" w:hAnsiTheme="majorHAnsi"/>
      <w:sz w:val="24"/>
      <w:szCs w:val="24"/>
    </w:rPr>
  </w:style>
  <w:style w:type="character" w:styleId="Strong">
    <w:name w:val="Strong"/>
    <w:basedOn w:val="DefaultParagraphFont"/>
    <w:uiPriority w:val="22"/>
    <w:qFormat/>
    <w:rsid w:val="00834251"/>
    <w:rPr>
      <w:b/>
      <w:bCs/>
    </w:rPr>
  </w:style>
  <w:style w:type="character" w:styleId="Emphasis">
    <w:name w:val="Emphasis"/>
    <w:basedOn w:val="DefaultParagraphFont"/>
    <w:uiPriority w:val="20"/>
    <w:qFormat/>
    <w:rsid w:val="00834251"/>
    <w:rPr>
      <w:rFonts w:asciiTheme="minorHAnsi" w:hAnsiTheme="minorHAnsi"/>
      <w:b/>
      <w:i/>
      <w:iCs/>
    </w:rPr>
  </w:style>
  <w:style w:type="paragraph" w:styleId="NoSpacing">
    <w:name w:val="No Spacing"/>
    <w:basedOn w:val="Normal"/>
    <w:uiPriority w:val="1"/>
    <w:qFormat/>
    <w:rsid w:val="00834251"/>
    <w:rPr>
      <w:szCs w:val="32"/>
    </w:rPr>
  </w:style>
  <w:style w:type="paragraph" w:styleId="ListParagraph">
    <w:name w:val="List Paragraph"/>
    <w:basedOn w:val="Normal"/>
    <w:uiPriority w:val="34"/>
    <w:qFormat/>
    <w:rsid w:val="00834251"/>
    <w:pPr>
      <w:ind w:left="720"/>
      <w:contextualSpacing/>
    </w:pPr>
  </w:style>
  <w:style w:type="paragraph" w:styleId="Quote">
    <w:name w:val="Quote"/>
    <w:basedOn w:val="Normal"/>
    <w:next w:val="Normal"/>
    <w:link w:val="QuoteChar"/>
    <w:uiPriority w:val="29"/>
    <w:qFormat/>
    <w:rsid w:val="00834251"/>
    <w:rPr>
      <w:i/>
    </w:rPr>
  </w:style>
  <w:style w:type="character" w:customStyle="1" w:styleId="QuoteChar">
    <w:name w:val="Quote Char"/>
    <w:basedOn w:val="DefaultParagraphFont"/>
    <w:link w:val="Quote"/>
    <w:uiPriority w:val="29"/>
    <w:rsid w:val="00834251"/>
    <w:rPr>
      <w:i/>
      <w:sz w:val="24"/>
      <w:szCs w:val="24"/>
    </w:rPr>
  </w:style>
  <w:style w:type="paragraph" w:styleId="IntenseQuote">
    <w:name w:val="Intense Quote"/>
    <w:basedOn w:val="Normal"/>
    <w:next w:val="Normal"/>
    <w:link w:val="IntenseQuoteChar"/>
    <w:uiPriority w:val="30"/>
    <w:qFormat/>
    <w:rsid w:val="00834251"/>
    <w:pPr>
      <w:ind w:left="720" w:right="720"/>
    </w:pPr>
    <w:rPr>
      <w:b/>
      <w:i/>
      <w:szCs w:val="22"/>
    </w:rPr>
  </w:style>
  <w:style w:type="character" w:customStyle="1" w:styleId="IntenseQuoteChar">
    <w:name w:val="Intense Quote Char"/>
    <w:basedOn w:val="DefaultParagraphFont"/>
    <w:link w:val="IntenseQuote"/>
    <w:uiPriority w:val="30"/>
    <w:rsid w:val="00834251"/>
    <w:rPr>
      <w:b/>
      <w:i/>
      <w:sz w:val="24"/>
    </w:rPr>
  </w:style>
  <w:style w:type="character" w:styleId="SubtleEmphasis">
    <w:name w:val="Subtle Emphasis"/>
    <w:uiPriority w:val="19"/>
    <w:qFormat/>
    <w:rsid w:val="00834251"/>
    <w:rPr>
      <w:i/>
      <w:color w:val="5A5A5A" w:themeColor="text1" w:themeTint="A5"/>
    </w:rPr>
  </w:style>
  <w:style w:type="character" w:styleId="IntenseEmphasis">
    <w:name w:val="Intense Emphasis"/>
    <w:basedOn w:val="DefaultParagraphFont"/>
    <w:uiPriority w:val="21"/>
    <w:qFormat/>
    <w:rsid w:val="00834251"/>
    <w:rPr>
      <w:b/>
      <w:i/>
      <w:sz w:val="24"/>
      <w:szCs w:val="24"/>
      <w:u w:val="single"/>
    </w:rPr>
  </w:style>
  <w:style w:type="character" w:styleId="SubtleReference">
    <w:name w:val="Subtle Reference"/>
    <w:basedOn w:val="DefaultParagraphFont"/>
    <w:uiPriority w:val="31"/>
    <w:qFormat/>
    <w:rsid w:val="00834251"/>
    <w:rPr>
      <w:sz w:val="24"/>
      <w:szCs w:val="24"/>
      <w:u w:val="single"/>
    </w:rPr>
  </w:style>
  <w:style w:type="character" w:styleId="IntenseReference">
    <w:name w:val="Intense Reference"/>
    <w:basedOn w:val="DefaultParagraphFont"/>
    <w:uiPriority w:val="32"/>
    <w:qFormat/>
    <w:rsid w:val="00834251"/>
    <w:rPr>
      <w:b/>
      <w:sz w:val="24"/>
      <w:u w:val="single"/>
    </w:rPr>
  </w:style>
  <w:style w:type="character" w:styleId="BookTitle">
    <w:name w:val="Book Title"/>
    <w:basedOn w:val="DefaultParagraphFont"/>
    <w:uiPriority w:val="33"/>
    <w:qFormat/>
    <w:rsid w:val="008342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4251"/>
    <w:pPr>
      <w:outlineLvl w:val="9"/>
    </w:pPr>
  </w:style>
  <w:style w:type="paragraph" w:styleId="Footer">
    <w:name w:val="footer"/>
    <w:basedOn w:val="Normal"/>
    <w:link w:val="FooterChar"/>
    <w:uiPriority w:val="99"/>
    <w:semiHidden/>
    <w:unhideWhenUsed/>
    <w:rsid w:val="003504CE"/>
    <w:pPr>
      <w:tabs>
        <w:tab w:val="center" w:pos="4680"/>
        <w:tab w:val="right" w:pos="9360"/>
      </w:tabs>
    </w:pPr>
  </w:style>
  <w:style w:type="character" w:customStyle="1" w:styleId="FooterChar">
    <w:name w:val="Footer Char"/>
    <w:basedOn w:val="DefaultParagraphFont"/>
    <w:link w:val="Footer"/>
    <w:uiPriority w:val="99"/>
    <w:semiHidden/>
    <w:rsid w:val="003504CE"/>
    <w:rPr>
      <w:sz w:val="24"/>
      <w:szCs w:val="24"/>
    </w:rPr>
  </w:style>
  <w:style w:type="table" w:styleId="TableGrid">
    <w:name w:val="Table Grid"/>
    <w:basedOn w:val="TableNormal"/>
    <w:rsid w:val="003504C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04CE"/>
  </w:style>
  <w:style w:type="character" w:styleId="Hyperlink">
    <w:name w:val="Hyperlink"/>
    <w:basedOn w:val="DefaultParagraphFont"/>
    <w:uiPriority w:val="99"/>
    <w:unhideWhenUsed/>
    <w:rsid w:val="003504CE"/>
    <w:rPr>
      <w:color w:val="0000FF" w:themeColor="hyperlink"/>
      <w:u w:val="single"/>
    </w:rPr>
  </w:style>
  <w:style w:type="character" w:styleId="FollowedHyperlink">
    <w:name w:val="FollowedHyperlink"/>
    <w:basedOn w:val="DefaultParagraphFont"/>
    <w:uiPriority w:val="99"/>
    <w:semiHidden/>
    <w:unhideWhenUsed/>
    <w:rsid w:val="004B54E3"/>
    <w:rPr>
      <w:color w:val="800080" w:themeColor="followedHyperlink"/>
      <w:u w:val="single"/>
    </w:rPr>
  </w:style>
  <w:style w:type="paragraph" w:styleId="BalloonText">
    <w:name w:val="Balloon Text"/>
    <w:basedOn w:val="Normal"/>
    <w:link w:val="BalloonTextChar"/>
    <w:semiHidden/>
    <w:unhideWhenUsed/>
    <w:rsid w:val="001B6F01"/>
    <w:rPr>
      <w:rFonts w:ascii="Tahoma" w:hAnsi="Tahoma" w:cs="Tahoma"/>
      <w:sz w:val="16"/>
      <w:szCs w:val="16"/>
    </w:rPr>
  </w:style>
  <w:style w:type="character" w:customStyle="1" w:styleId="BalloonTextChar">
    <w:name w:val="Balloon Text Char"/>
    <w:basedOn w:val="DefaultParagraphFont"/>
    <w:link w:val="BalloonText"/>
    <w:uiPriority w:val="99"/>
    <w:semiHidden/>
    <w:rsid w:val="001B6F01"/>
    <w:rPr>
      <w:rFonts w:ascii="Tahoma" w:hAnsi="Tahoma" w:cs="Tahoma"/>
      <w:sz w:val="16"/>
      <w:szCs w:val="16"/>
    </w:rPr>
  </w:style>
  <w:style w:type="character" w:customStyle="1" w:styleId="rwro2">
    <w:name w:val="rwro2"/>
    <w:basedOn w:val="DefaultParagraphFont"/>
    <w:rsid w:val="00CD39CE"/>
    <w:rPr>
      <w:strike w:val="0"/>
      <w:dstrike w:val="0"/>
      <w:color w:val="3F52B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927744">
      <w:bodyDiv w:val="1"/>
      <w:marLeft w:val="0"/>
      <w:marRight w:val="0"/>
      <w:marTop w:val="0"/>
      <w:marBottom w:val="0"/>
      <w:divBdr>
        <w:top w:val="none" w:sz="0" w:space="0" w:color="auto"/>
        <w:left w:val="none" w:sz="0" w:space="0" w:color="auto"/>
        <w:bottom w:val="none" w:sz="0" w:space="0" w:color="auto"/>
        <w:right w:val="none" w:sz="0" w:space="0" w:color="auto"/>
      </w:divBdr>
    </w:div>
    <w:div w:id="866410640">
      <w:bodyDiv w:val="1"/>
      <w:marLeft w:val="0"/>
      <w:marRight w:val="0"/>
      <w:marTop w:val="0"/>
      <w:marBottom w:val="0"/>
      <w:divBdr>
        <w:top w:val="none" w:sz="0" w:space="0" w:color="auto"/>
        <w:left w:val="none" w:sz="0" w:space="0" w:color="auto"/>
        <w:bottom w:val="none" w:sz="0" w:space="0" w:color="auto"/>
        <w:right w:val="none" w:sz="0" w:space="0" w:color="auto"/>
      </w:divBdr>
    </w:div>
    <w:div w:id="909073405">
      <w:bodyDiv w:val="1"/>
      <w:marLeft w:val="0"/>
      <w:marRight w:val="0"/>
      <w:marTop w:val="0"/>
      <w:marBottom w:val="0"/>
      <w:divBdr>
        <w:top w:val="none" w:sz="0" w:space="0" w:color="auto"/>
        <w:left w:val="none" w:sz="0" w:space="0" w:color="auto"/>
        <w:bottom w:val="none" w:sz="0" w:space="0" w:color="auto"/>
        <w:right w:val="none" w:sz="0" w:space="0" w:color="auto"/>
      </w:divBdr>
    </w:div>
    <w:div w:id="151830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6032F-4608-4EF2-806A-C048C460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Roszak, Barbara G</dc:creator>
  <cp:lastModifiedBy>hbanderson@stny.rr.com</cp:lastModifiedBy>
  <cp:revision>2</cp:revision>
  <dcterms:created xsi:type="dcterms:W3CDTF">2017-03-07T15:46:00Z</dcterms:created>
  <dcterms:modified xsi:type="dcterms:W3CDTF">2017-03-07T15:46:00Z</dcterms:modified>
</cp:coreProperties>
</file>